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7C54" w14:textId="77777777" w:rsidR="00BA0A9D" w:rsidRDefault="00BA0A9D">
      <w:pPr>
        <w:jc w:val="center"/>
        <w:rPr>
          <w:rStyle w:val="fontstyle01"/>
          <w:rFonts w:ascii="Segoe UI" w:hAnsi="Segoe UI" w:cs="Segoe UI"/>
          <w:sz w:val="72"/>
          <w:szCs w:val="72"/>
        </w:rPr>
      </w:pPr>
    </w:p>
    <w:p w14:paraId="33026431" w14:textId="77777777" w:rsidR="00E73984" w:rsidRDefault="00E73984">
      <w:pPr>
        <w:jc w:val="center"/>
        <w:rPr>
          <w:rStyle w:val="fontstyle01"/>
          <w:rFonts w:ascii="Segoe UI" w:hAnsi="Segoe UI" w:cs="Segoe UI"/>
          <w:sz w:val="72"/>
          <w:szCs w:val="72"/>
        </w:rPr>
      </w:pPr>
    </w:p>
    <w:p w14:paraId="5CA99F6E" w14:textId="77777777" w:rsidR="00E73984" w:rsidRDefault="00E73984">
      <w:pPr>
        <w:jc w:val="center"/>
        <w:rPr>
          <w:rStyle w:val="fontstyle01"/>
          <w:rFonts w:ascii="Segoe UI" w:hAnsi="Segoe UI" w:cs="Segoe UI"/>
          <w:sz w:val="72"/>
          <w:szCs w:val="72"/>
        </w:rPr>
      </w:pPr>
    </w:p>
    <w:p w14:paraId="51FF7C55" w14:textId="77777777" w:rsidR="00BA0A9D" w:rsidRDefault="00DD7136">
      <w:pPr>
        <w:jc w:val="center"/>
        <w:rPr>
          <w:rStyle w:val="fontstyle01"/>
          <w:rFonts w:ascii="Segoe UI" w:hAnsi="Segoe UI" w:cs="Segoe UI"/>
          <w:b/>
          <w:i/>
          <w:sz w:val="72"/>
          <w:szCs w:val="72"/>
        </w:rPr>
      </w:pPr>
      <w:r>
        <w:rPr>
          <w:rStyle w:val="fontstyle01"/>
          <w:rFonts w:ascii="Segoe UI" w:hAnsi="Segoe UI" w:cs="Segoe UI"/>
          <w:b/>
          <w:i/>
          <w:sz w:val="72"/>
          <w:szCs w:val="72"/>
        </w:rPr>
        <w:t>Cefn Saeson Comprehensive School</w:t>
      </w:r>
    </w:p>
    <w:p w14:paraId="51FF7C56" w14:textId="77777777" w:rsidR="00BA0A9D" w:rsidRDefault="00DD7136">
      <w:pPr>
        <w:jc w:val="center"/>
        <w:rPr>
          <w:rStyle w:val="fontstyle01"/>
          <w:rFonts w:ascii="Segoe UI" w:hAnsi="Segoe UI" w:cs="Segoe UI"/>
          <w:sz w:val="72"/>
          <w:szCs w:val="72"/>
        </w:rPr>
      </w:pPr>
      <w:r>
        <w:rPr>
          <w:rStyle w:val="fontstyle01"/>
          <w:rFonts w:ascii="Segoe UI" w:hAnsi="Segoe UI" w:cs="Segoe UI"/>
          <w:sz w:val="72"/>
          <w:szCs w:val="72"/>
        </w:rPr>
        <w:t>Word Processor</w:t>
      </w:r>
    </w:p>
    <w:p w14:paraId="51FF7C57" w14:textId="77777777" w:rsidR="00BA0A9D" w:rsidRDefault="00DD7136">
      <w:pPr>
        <w:jc w:val="center"/>
        <w:rPr>
          <w:rStyle w:val="fontstyle01"/>
          <w:rFonts w:ascii="Segoe UI" w:hAnsi="Segoe UI" w:cs="Segoe UI"/>
          <w:sz w:val="72"/>
          <w:szCs w:val="72"/>
        </w:rPr>
      </w:pPr>
      <w:r>
        <w:rPr>
          <w:rStyle w:val="fontstyle01"/>
          <w:rFonts w:ascii="Segoe UI" w:hAnsi="Segoe UI" w:cs="Segoe UI"/>
          <w:sz w:val="72"/>
          <w:szCs w:val="72"/>
        </w:rPr>
        <w:t>Policy</w:t>
      </w:r>
    </w:p>
    <w:p w14:paraId="51FF7C58" w14:textId="77A098C1" w:rsidR="00BA0A9D" w:rsidRDefault="00DD7136">
      <w:pPr>
        <w:jc w:val="center"/>
        <w:rPr>
          <w:rStyle w:val="fontstyle01"/>
          <w:rFonts w:ascii="Segoe UI" w:hAnsi="Segoe UI" w:cs="Segoe UI"/>
          <w:sz w:val="72"/>
          <w:szCs w:val="72"/>
        </w:rPr>
      </w:pPr>
      <w:r>
        <w:rPr>
          <w:rStyle w:val="fontstyle01"/>
          <w:rFonts w:ascii="Segoe UI" w:hAnsi="Segoe UI" w:cs="Segoe UI"/>
          <w:sz w:val="72"/>
          <w:szCs w:val="72"/>
        </w:rPr>
        <w:t>202</w:t>
      </w:r>
      <w:r w:rsidR="00E24E15">
        <w:rPr>
          <w:rStyle w:val="fontstyle01"/>
          <w:rFonts w:ascii="Segoe UI" w:hAnsi="Segoe UI" w:cs="Segoe UI"/>
          <w:sz w:val="72"/>
          <w:szCs w:val="72"/>
        </w:rPr>
        <w:t>5</w:t>
      </w:r>
      <w:r>
        <w:rPr>
          <w:rStyle w:val="fontstyle01"/>
          <w:rFonts w:ascii="Segoe UI" w:hAnsi="Segoe UI" w:cs="Segoe UI"/>
          <w:sz w:val="72"/>
          <w:szCs w:val="72"/>
        </w:rPr>
        <w:t xml:space="preserve"> / 2</w:t>
      </w:r>
      <w:r w:rsidR="00E24E15">
        <w:rPr>
          <w:rStyle w:val="fontstyle01"/>
          <w:rFonts w:ascii="Segoe UI" w:hAnsi="Segoe UI" w:cs="Segoe UI"/>
          <w:sz w:val="72"/>
          <w:szCs w:val="72"/>
        </w:rPr>
        <w:t>6</w:t>
      </w:r>
    </w:p>
    <w:p w14:paraId="51FF7C59" w14:textId="77777777" w:rsidR="00BA0A9D" w:rsidRDefault="00BA0A9D">
      <w:pPr>
        <w:rPr>
          <w:rStyle w:val="fontstyle01"/>
          <w:rFonts w:ascii="Segoe UI" w:hAnsi="Segoe UI" w:cs="Segoe UI"/>
        </w:rPr>
      </w:pPr>
    </w:p>
    <w:p w14:paraId="51FF7C5A" w14:textId="77777777" w:rsidR="00BA0A9D" w:rsidRDefault="00BA0A9D">
      <w:pPr>
        <w:rPr>
          <w:rStyle w:val="fontstyle01"/>
          <w:rFonts w:ascii="Segoe UI" w:hAnsi="Segoe UI" w:cs="Segoe UI"/>
        </w:rPr>
      </w:pPr>
    </w:p>
    <w:p w14:paraId="51FF7C5B" w14:textId="77777777" w:rsidR="00BA0A9D" w:rsidRDefault="00BA0A9D">
      <w:pPr>
        <w:rPr>
          <w:rStyle w:val="fontstyle01"/>
          <w:rFonts w:ascii="Segoe UI" w:hAnsi="Segoe UI" w:cs="Segoe UI"/>
        </w:rPr>
      </w:pPr>
    </w:p>
    <w:p w14:paraId="51FF7C5C" w14:textId="77777777" w:rsidR="00BA0A9D" w:rsidRDefault="00BA0A9D">
      <w:pPr>
        <w:rPr>
          <w:rStyle w:val="fontstyle01"/>
          <w:rFonts w:ascii="Segoe UI" w:hAnsi="Segoe UI" w:cs="Segoe UI"/>
        </w:rPr>
      </w:pPr>
    </w:p>
    <w:p w14:paraId="51FF7C5D" w14:textId="77777777" w:rsidR="00BA0A9D" w:rsidRDefault="00BA0A9D">
      <w:pPr>
        <w:rPr>
          <w:rStyle w:val="fontstyle01"/>
          <w:rFonts w:ascii="Segoe UI" w:hAnsi="Segoe UI" w:cs="Segoe UI"/>
        </w:rPr>
      </w:pPr>
    </w:p>
    <w:p w14:paraId="51FF7C5E" w14:textId="77777777" w:rsidR="00BA0A9D" w:rsidRDefault="00BA0A9D">
      <w:pPr>
        <w:rPr>
          <w:rStyle w:val="fontstyle01"/>
          <w:rFonts w:ascii="Segoe UI" w:hAnsi="Segoe UI" w:cs="Segoe UI"/>
        </w:rPr>
      </w:pPr>
    </w:p>
    <w:p w14:paraId="51FF7C5F" w14:textId="77777777" w:rsidR="00BA0A9D" w:rsidRDefault="00BA0A9D">
      <w:pPr>
        <w:rPr>
          <w:rStyle w:val="fontstyle01"/>
          <w:rFonts w:ascii="Segoe UI" w:hAnsi="Segoe UI" w:cs="Segoe UI"/>
        </w:rPr>
      </w:pPr>
    </w:p>
    <w:p w14:paraId="51FF7C60" w14:textId="77777777" w:rsidR="00BA0A9D" w:rsidRDefault="00BA0A9D">
      <w:pPr>
        <w:rPr>
          <w:rStyle w:val="fontstyle01"/>
          <w:rFonts w:ascii="Segoe UI" w:hAnsi="Segoe UI" w:cs="Segoe UI"/>
        </w:rPr>
      </w:pPr>
    </w:p>
    <w:p w14:paraId="51FF7C61" w14:textId="77777777" w:rsidR="00BA0A9D" w:rsidRDefault="00BA0A9D">
      <w:pPr>
        <w:rPr>
          <w:rStyle w:val="fontstyle01"/>
          <w:rFonts w:ascii="Segoe UI" w:hAnsi="Segoe UI" w:cs="Segoe UI"/>
        </w:rPr>
      </w:pPr>
    </w:p>
    <w:p w14:paraId="51FF7C62" w14:textId="77777777" w:rsidR="00BA0A9D" w:rsidRDefault="00BA0A9D">
      <w:pPr>
        <w:rPr>
          <w:rStyle w:val="fontstyle01"/>
          <w:rFonts w:ascii="Segoe UI" w:hAnsi="Segoe UI" w:cs="Segoe UI"/>
        </w:rPr>
      </w:pPr>
    </w:p>
    <w:tbl>
      <w:tblPr>
        <w:tblStyle w:val="TableGrid"/>
        <w:tblW w:w="0" w:type="auto"/>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394"/>
        <w:gridCol w:w="942"/>
        <w:gridCol w:w="2120"/>
      </w:tblGrid>
      <w:tr w:rsidR="00BA0A9D" w14:paraId="51FF7C67" w14:textId="77777777">
        <w:trPr>
          <w:tblCellSpacing w:w="56" w:type="dxa"/>
        </w:trPr>
        <w:tc>
          <w:tcPr>
            <w:tcW w:w="1392" w:type="dxa"/>
          </w:tcPr>
          <w:p w14:paraId="51FF7C63" w14:textId="77777777" w:rsidR="00BA0A9D" w:rsidRPr="001B1721" w:rsidRDefault="00DD7136">
            <w:pPr>
              <w:rPr>
                <w:rStyle w:val="fontstyle01"/>
                <w:rFonts w:ascii="Segoe UI" w:hAnsi="Segoe UI" w:cs="Segoe UI"/>
                <w:sz w:val="20"/>
                <w:szCs w:val="20"/>
                <w:highlight w:val="yellow"/>
              </w:rPr>
            </w:pPr>
            <w:r w:rsidRPr="001B1721">
              <w:rPr>
                <w:rStyle w:val="fontstyle01"/>
                <w:rFonts w:ascii="Segoe UI" w:hAnsi="Segoe UI" w:cs="Segoe UI"/>
                <w:sz w:val="20"/>
                <w:szCs w:val="20"/>
                <w:highlight w:val="yellow"/>
              </w:rPr>
              <w:t>Reviewed by:</w:t>
            </w:r>
          </w:p>
        </w:tc>
        <w:tc>
          <w:tcPr>
            <w:tcW w:w="4282" w:type="dxa"/>
            <w:tcBorders>
              <w:bottom w:val="single" w:sz="4" w:space="0" w:color="auto"/>
            </w:tcBorders>
          </w:tcPr>
          <w:p w14:paraId="51FF7C64" w14:textId="4373147A" w:rsidR="00BA0A9D" w:rsidRPr="001B1721" w:rsidRDefault="00BA0A9D">
            <w:pPr>
              <w:rPr>
                <w:rStyle w:val="fontstyle01"/>
                <w:rFonts w:ascii="Segoe UI" w:hAnsi="Segoe UI" w:cs="Segoe UI"/>
                <w:sz w:val="20"/>
                <w:szCs w:val="20"/>
                <w:highlight w:val="yellow"/>
              </w:rPr>
            </w:pPr>
          </w:p>
        </w:tc>
        <w:tc>
          <w:tcPr>
            <w:tcW w:w="830" w:type="dxa"/>
          </w:tcPr>
          <w:p w14:paraId="51FF7C65" w14:textId="77777777" w:rsidR="00BA0A9D" w:rsidRPr="001B1721" w:rsidRDefault="00DD7136">
            <w:pPr>
              <w:rPr>
                <w:rStyle w:val="fontstyle01"/>
                <w:rFonts w:ascii="Segoe UI" w:hAnsi="Segoe UI" w:cs="Segoe UI"/>
                <w:sz w:val="20"/>
                <w:szCs w:val="20"/>
                <w:highlight w:val="yellow"/>
              </w:rPr>
            </w:pPr>
            <w:r w:rsidRPr="001B1721">
              <w:rPr>
                <w:rStyle w:val="fontstyle01"/>
                <w:rFonts w:ascii="Segoe UI" w:hAnsi="Segoe UI" w:cs="Segoe UI"/>
                <w:sz w:val="20"/>
                <w:szCs w:val="20"/>
                <w:highlight w:val="yellow"/>
              </w:rPr>
              <w:t>Date:</w:t>
            </w:r>
          </w:p>
        </w:tc>
        <w:tc>
          <w:tcPr>
            <w:tcW w:w="1952" w:type="dxa"/>
            <w:tcBorders>
              <w:bottom w:val="single" w:sz="4" w:space="0" w:color="auto"/>
            </w:tcBorders>
          </w:tcPr>
          <w:p w14:paraId="51FF7C66" w14:textId="4F1624CF" w:rsidR="00BA0A9D" w:rsidRPr="001B1721" w:rsidRDefault="00BA0A9D">
            <w:pPr>
              <w:rPr>
                <w:rStyle w:val="fontstyle01"/>
                <w:rFonts w:ascii="Segoe UI" w:hAnsi="Segoe UI" w:cs="Segoe UI"/>
                <w:sz w:val="20"/>
                <w:szCs w:val="20"/>
                <w:highlight w:val="yellow"/>
              </w:rPr>
            </w:pPr>
          </w:p>
        </w:tc>
      </w:tr>
      <w:tr w:rsidR="00BA0A9D" w14:paraId="51FF7C6D" w14:textId="77777777">
        <w:trPr>
          <w:tblCellSpacing w:w="56" w:type="dxa"/>
        </w:trPr>
        <w:tc>
          <w:tcPr>
            <w:tcW w:w="1392" w:type="dxa"/>
          </w:tcPr>
          <w:p w14:paraId="51FF7C68" w14:textId="77777777" w:rsidR="00BA0A9D" w:rsidRDefault="00DD7136">
            <w:pPr>
              <w:rPr>
                <w:rStyle w:val="fontstyle01"/>
                <w:rFonts w:ascii="Segoe UI" w:hAnsi="Segoe UI" w:cs="Segoe UI"/>
                <w:sz w:val="20"/>
                <w:szCs w:val="20"/>
              </w:rPr>
            </w:pPr>
            <w:r>
              <w:rPr>
                <w:rStyle w:val="fontstyle01"/>
                <w:rFonts w:ascii="Segoe UI" w:hAnsi="Segoe UI" w:cs="Segoe UI"/>
                <w:sz w:val="20"/>
                <w:szCs w:val="20"/>
              </w:rPr>
              <w:tab/>
            </w:r>
          </w:p>
        </w:tc>
        <w:tc>
          <w:tcPr>
            <w:tcW w:w="4282" w:type="dxa"/>
          </w:tcPr>
          <w:p w14:paraId="51FF7C69" w14:textId="77777777" w:rsidR="00BA0A9D" w:rsidRPr="007867B8" w:rsidRDefault="00DD7136">
            <w:pPr>
              <w:rPr>
                <w:rStyle w:val="fontstyle01"/>
                <w:rFonts w:ascii="Segoe UI" w:hAnsi="Segoe UI" w:cs="Segoe UI"/>
                <w:sz w:val="20"/>
                <w:szCs w:val="20"/>
              </w:rPr>
            </w:pPr>
            <w:r w:rsidRPr="007867B8">
              <w:rPr>
                <w:rStyle w:val="fontstyle01"/>
                <w:rFonts w:ascii="Segoe UI" w:hAnsi="Segoe UI" w:cs="Segoe UI"/>
                <w:sz w:val="20"/>
                <w:szCs w:val="20"/>
              </w:rPr>
              <w:t>Head of Centre</w:t>
            </w:r>
          </w:p>
          <w:p w14:paraId="51FF7C6A" w14:textId="77777777" w:rsidR="00BA0A9D" w:rsidRPr="007867B8" w:rsidRDefault="00BA0A9D">
            <w:pPr>
              <w:rPr>
                <w:rStyle w:val="fontstyle01"/>
                <w:rFonts w:ascii="Segoe UI" w:hAnsi="Segoe UI" w:cs="Segoe UI"/>
                <w:sz w:val="20"/>
                <w:szCs w:val="20"/>
              </w:rPr>
            </w:pPr>
          </w:p>
        </w:tc>
        <w:tc>
          <w:tcPr>
            <w:tcW w:w="830" w:type="dxa"/>
          </w:tcPr>
          <w:p w14:paraId="51FF7C6B" w14:textId="77777777" w:rsidR="00BA0A9D" w:rsidRDefault="00BA0A9D">
            <w:pPr>
              <w:rPr>
                <w:rStyle w:val="fontstyle01"/>
                <w:rFonts w:ascii="Segoe UI" w:hAnsi="Segoe UI" w:cs="Segoe UI"/>
                <w:sz w:val="20"/>
                <w:szCs w:val="20"/>
              </w:rPr>
            </w:pPr>
          </w:p>
        </w:tc>
        <w:tc>
          <w:tcPr>
            <w:tcW w:w="1952" w:type="dxa"/>
          </w:tcPr>
          <w:p w14:paraId="51FF7C6C" w14:textId="77777777" w:rsidR="00BA0A9D" w:rsidRPr="007867B8" w:rsidRDefault="00BA0A9D">
            <w:pPr>
              <w:rPr>
                <w:rStyle w:val="fontstyle01"/>
                <w:rFonts w:ascii="Segoe UI" w:hAnsi="Segoe UI" w:cs="Segoe UI"/>
                <w:sz w:val="20"/>
                <w:szCs w:val="20"/>
                <w:highlight w:val="yellow"/>
              </w:rPr>
            </w:pPr>
          </w:p>
        </w:tc>
      </w:tr>
      <w:tr w:rsidR="00BA0A9D" w14:paraId="51FF7C72" w14:textId="77777777">
        <w:trPr>
          <w:tblCellSpacing w:w="56" w:type="dxa"/>
        </w:trPr>
        <w:tc>
          <w:tcPr>
            <w:tcW w:w="1392" w:type="dxa"/>
          </w:tcPr>
          <w:p w14:paraId="51FF7C6E" w14:textId="77777777" w:rsidR="00BA0A9D" w:rsidRDefault="00DD7136">
            <w:pPr>
              <w:rPr>
                <w:rStyle w:val="fontstyle01"/>
                <w:rFonts w:ascii="Segoe UI" w:hAnsi="Segoe UI" w:cs="Segoe UI"/>
                <w:sz w:val="20"/>
                <w:szCs w:val="20"/>
              </w:rPr>
            </w:pPr>
            <w:r>
              <w:rPr>
                <w:rStyle w:val="fontstyle01"/>
                <w:rFonts w:ascii="Segoe UI" w:hAnsi="Segoe UI" w:cs="Segoe UI"/>
                <w:sz w:val="20"/>
                <w:szCs w:val="20"/>
              </w:rPr>
              <w:t>Signed by:</w:t>
            </w:r>
          </w:p>
        </w:tc>
        <w:tc>
          <w:tcPr>
            <w:tcW w:w="4282" w:type="dxa"/>
            <w:tcBorders>
              <w:bottom w:val="single" w:sz="4" w:space="0" w:color="auto"/>
            </w:tcBorders>
          </w:tcPr>
          <w:p w14:paraId="51FF7C6F" w14:textId="70037035" w:rsidR="00BA0A9D" w:rsidRPr="007867B8" w:rsidRDefault="00CC4F3E">
            <w:pPr>
              <w:spacing w:line="259" w:lineRule="auto"/>
            </w:pPr>
            <w:r w:rsidRPr="007867B8">
              <w:t xml:space="preserve">Shannon Davies </w:t>
            </w:r>
          </w:p>
        </w:tc>
        <w:tc>
          <w:tcPr>
            <w:tcW w:w="830" w:type="dxa"/>
          </w:tcPr>
          <w:p w14:paraId="51FF7C70" w14:textId="77777777" w:rsidR="00BA0A9D" w:rsidRPr="007867B8" w:rsidRDefault="00DD7136">
            <w:pPr>
              <w:rPr>
                <w:rStyle w:val="fontstyle01"/>
                <w:rFonts w:ascii="Segoe UI" w:hAnsi="Segoe UI" w:cs="Segoe UI"/>
                <w:sz w:val="20"/>
                <w:szCs w:val="20"/>
              </w:rPr>
            </w:pPr>
            <w:r w:rsidRPr="007867B8">
              <w:rPr>
                <w:rStyle w:val="fontstyle01"/>
                <w:rFonts w:ascii="Segoe UI" w:hAnsi="Segoe UI" w:cs="Segoe UI"/>
                <w:sz w:val="20"/>
                <w:szCs w:val="20"/>
              </w:rPr>
              <w:t>Date:</w:t>
            </w:r>
          </w:p>
        </w:tc>
        <w:tc>
          <w:tcPr>
            <w:tcW w:w="1952" w:type="dxa"/>
            <w:tcBorders>
              <w:bottom w:val="single" w:sz="4" w:space="0" w:color="auto"/>
            </w:tcBorders>
          </w:tcPr>
          <w:p w14:paraId="51FF7C71" w14:textId="5A12371E" w:rsidR="00BA0A9D" w:rsidRPr="007867B8" w:rsidRDefault="00E24E15">
            <w:pPr>
              <w:rPr>
                <w:rStyle w:val="fontstyle01"/>
                <w:rFonts w:ascii="Segoe UI" w:hAnsi="Segoe UI" w:cs="Segoe UI"/>
                <w:sz w:val="20"/>
                <w:szCs w:val="20"/>
              </w:rPr>
            </w:pPr>
            <w:r w:rsidRPr="007867B8">
              <w:rPr>
                <w:rStyle w:val="fontstyle01"/>
                <w:rFonts w:ascii="Segoe UI" w:hAnsi="Segoe UI" w:cs="Segoe UI"/>
                <w:sz w:val="20"/>
                <w:szCs w:val="20"/>
              </w:rPr>
              <w:t>09/10/2025</w:t>
            </w:r>
          </w:p>
        </w:tc>
      </w:tr>
      <w:tr w:rsidR="00BA0A9D" w14:paraId="51FF7C78" w14:textId="77777777">
        <w:trPr>
          <w:tblCellSpacing w:w="56" w:type="dxa"/>
        </w:trPr>
        <w:tc>
          <w:tcPr>
            <w:tcW w:w="1392" w:type="dxa"/>
          </w:tcPr>
          <w:p w14:paraId="51FF7C73" w14:textId="77777777" w:rsidR="00BA0A9D" w:rsidRDefault="00BA0A9D">
            <w:pPr>
              <w:rPr>
                <w:rStyle w:val="fontstyle01"/>
                <w:rFonts w:ascii="Segoe UI" w:hAnsi="Segoe UI" w:cs="Segoe UI"/>
                <w:sz w:val="20"/>
                <w:szCs w:val="20"/>
              </w:rPr>
            </w:pPr>
          </w:p>
        </w:tc>
        <w:tc>
          <w:tcPr>
            <w:tcW w:w="4282" w:type="dxa"/>
          </w:tcPr>
          <w:p w14:paraId="51FF7C74" w14:textId="77777777" w:rsidR="00BA0A9D" w:rsidRPr="007867B8" w:rsidRDefault="00DD7136">
            <w:pPr>
              <w:rPr>
                <w:rStyle w:val="fontstyle01"/>
                <w:rFonts w:ascii="Segoe UI" w:hAnsi="Segoe UI" w:cs="Segoe UI"/>
                <w:sz w:val="20"/>
                <w:szCs w:val="20"/>
              </w:rPr>
            </w:pPr>
            <w:r w:rsidRPr="007867B8">
              <w:rPr>
                <w:rStyle w:val="fontstyle01"/>
                <w:rFonts w:ascii="Segoe UI" w:hAnsi="Segoe UI" w:cs="Segoe UI"/>
                <w:sz w:val="20"/>
                <w:szCs w:val="20"/>
              </w:rPr>
              <w:t>Examinations Officer</w:t>
            </w:r>
          </w:p>
          <w:p w14:paraId="51FF7C75" w14:textId="77777777" w:rsidR="00BA0A9D" w:rsidRPr="007867B8" w:rsidRDefault="00BA0A9D">
            <w:pPr>
              <w:rPr>
                <w:rStyle w:val="fontstyle01"/>
                <w:rFonts w:ascii="Segoe UI" w:hAnsi="Segoe UI" w:cs="Segoe UI"/>
                <w:sz w:val="20"/>
                <w:szCs w:val="20"/>
              </w:rPr>
            </w:pPr>
          </w:p>
        </w:tc>
        <w:tc>
          <w:tcPr>
            <w:tcW w:w="830" w:type="dxa"/>
          </w:tcPr>
          <w:p w14:paraId="51FF7C76" w14:textId="77777777" w:rsidR="00BA0A9D" w:rsidRDefault="00BA0A9D">
            <w:pPr>
              <w:rPr>
                <w:rStyle w:val="fontstyle01"/>
                <w:rFonts w:ascii="Segoe UI" w:hAnsi="Segoe UI" w:cs="Segoe UI"/>
                <w:sz w:val="20"/>
                <w:szCs w:val="20"/>
              </w:rPr>
            </w:pPr>
          </w:p>
        </w:tc>
        <w:tc>
          <w:tcPr>
            <w:tcW w:w="1952" w:type="dxa"/>
          </w:tcPr>
          <w:p w14:paraId="51FF7C77" w14:textId="77777777" w:rsidR="00BA0A9D" w:rsidRDefault="00BA0A9D">
            <w:pPr>
              <w:rPr>
                <w:rStyle w:val="fontstyle01"/>
                <w:rFonts w:ascii="Segoe UI" w:hAnsi="Segoe UI" w:cs="Segoe UI"/>
                <w:sz w:val="20"/>
                <w:szCs w:val="20"/>
              </w:rPr>
            </w:pPr>
          </w:p>
        </w:tc>
      </w:tr>
      <w:tr w:rsidR="00BA0A9D" w14:paraId="51FF7C7D" w14:textId="77777777">
        <w:trPr>
          <w:tblCellSpacing w:w="56" w:type="dxa"/>
        </w:trPr>
        <w:tc>
          <w:tcPr>
            <w:tcW w:w="1392" w:type="dxa"/>
          </w:tcPr>
          <w:p w14:paraId="51FF7C79" w14:textId="77777777" w:rsidR="00BA0A9D" w:rsidRDefault="00DD7136">
            <w:pPr>
              <w:rPr>
                <w:rStyle w:val="fontstyle01"/>
                <w:rFonts w:ascii="Segoe UI" w:hAnsi="Segoe UI" w:cs="Segoe UI"/>
                <w:sz w:val="20"/>
                <w:szCs w:val="20"/>
              </w:rPr>
            </w:pPr>
            <w:r>
              <w:rPr>
                <w:rStyle w:val="fontstyle01"/>
                <w:rFonts w:ascii="Segoe UI" w:hAnsi="Segoe UI" w:cs="Segoe UI"/>
                <w:sz w:val="20"/>
                <w:szCs w:val="20"/>
              </w:rPr>
              <w:t>Valid Until:</w:t>
            </w:r>
          </w:p>
        </w:tc>
        <w:tc>
          <w:tcPr>
            <w:tcW w:w="4282" w:type="dxa"/>
          </w:tcPr>
          <w:p w14:paraId="51FF7C7A" w14:textId="4E753265" w:rsidR="00BA0A9D" w:rsidRPr="007867B8" w:rsidRDefault="00CC4F3E">
            <w:pPr>
              <w:rPr>
                <w:rStyle w:val="fontstyle01"/>
                <w:rFonts w:ascii="Segoe UI" w:hAnsi="Segoe UI" w:cs="Segoe UI"/>
                <w:sz w:val="20"/>
                <w:szCs w:val="20"/>
              </w:rPr>
            </w:pPr>
            <w:r w:rsidRPr="007867B8">
              <w:rPr>
                <w:rStyle w:val="fontstyle01"/>
                <w:rFonts w:ascii="Segoe UI" w:hAnsi="Segoe UI" w:cs="Segoe UI"/>
                <w:sz w:val="20"/>
                <w:szCs w:val="20"/>
              </w:rPr>
              <w:t>Sept 202</w:t>
            </w:r>
            <w:r w:rsidR="00363FDA">
              <w:rPr>
                <w:rStyle w:val="fontstyle01"/>
                <w:rFonts w:ascii="Segoe UI" w:hAnsi="Segoe UI" w:cs="Segoe UI"/>
                <w:sz w:val="20"/>
                <w:szCs w:val="20"/>
              </w:rPr>
              <w:t>6</w:t>
            </w:r>
          </w:p>
        </w:tc>
        <w:tc>
          <w:tcPr>
            <w:tcW w:w="830" w:type="dxa"/>
          </w:tcPr>
          <w:p w14:paraId="51FF7C7B" w14:textId="77777777" w:rsidR="00BA0A9D" w:rsidRDefault="00BA0A9D">
            <w:pPr>
              <w:rPr>
                <w:rStyle w:val="fontstyle01"/>
                <w:rFonts w:ascii="Segoe UI" w:hAnsi="Segoe UI" w:cs="Segoe UI"/>
                <w:sz w:val="20"/>
                <w:szCs w:val="20"/>
              </w:rPr>
            </w:pPr>
          </w:p>
        </w:tc>
        <w:tc>
          <w:tcPr>
            <w:tcW w:w="1952" w:type="dxa"/>
          </w:tcPr>
          <w:p w14:paraId="51FF7C7C" w14:textId="77777777" w:rsidR="00BA0A9D" w:rsidRDefault="00BA0A9D">
            <w:pPr>
              <w:rPr>
                <w:rStyle w:val="fontstyle01"/>
                <w:rFonts w:ascii="Segoe UI" w:hAnsi="Segoe UI" w:cs="Segoe UI"/>
                <w:sz w:val="20"/>
                <w:szCs w:val="20"/>
              </w:rPr>
            </w:pPr>
          </w:p>
        </w:tc>
      </w:tr>
    </w:tbl>
    <w:p w14:paraId="51FF7C7E" w14:textId="77777777" w:rsidR="00BA0A9D" w:rsidRDefault="00BA0A9D">
      <w:pPr>
        <w:rPr>
          <w:rStyle w:val="fontstyle01"/>
          <w:rFonts w:ascii="Segoe UI" w:hAnsi="Segoe UI" w:cs="Segoe UI"/>
          <w:sz w:val="22"/>
          <w:szCs w:val="22"/>
        </w:rPr>
        <w:sectPr w:rsidR="00BA0A9D">
          <w:footerReference w:type="default" r:id="rId11"/>
          <w:pgSz w:w="11906" w:h="16838"/>
          <w:pgMar w:top="1440" w:right="1440" w:bottom="1440" w:left="1440" w:header="708" w:footer="708" w:gutter="0"/>
          <w:pgNumType w:start="1"/>
          <w:cols w:space="708"/>
          <w:titlePg/>
          <w:docGrid w:linePitch="360"/>
        </w:sectPr>
      </w:pPr>
    </w:p>
    <w:p w14:paraId="51FF7C7F"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lastRenderedPageBreak/>
        <w:t xml:space="preserve">This policy is updated annually on the publication of JCQ regulations and guidance documents, </w:t>
      </w:r>
      <w:r>
        <w:rPr>
          <w:rStyle w:val="fontstyle21"/>
          <w:rFonts w:ascii="Segoe UI" w:hAnsi="Segoe UI" w:cs="Segoe UI"/>
          <w:sz w:val="22"/>
          <w:szCs w:val="22"/>
        </w:rPr>
        <w:t xml:space="preserve">Access Arrangements and Reasonable Adjustments </w:t>
      </w:r>
      <w:r>
        <w:rPr>
          <w:rStyle w:val="fontstyle21"/>
          <w:rFonts w:ascii="Segoe UI" w:hAnsi="Segoe UI" w:cs="Segoe UI"/>
          <w:b w:val="0"/>
          <w:bCs w:val="0"/>
          <w:sz w:val="22"/>
          <w:szCs w:val="22"/>
        </w:rPr>
        <w:t xml:space="preserve">and </w:t>
      </w:r>
      <w:r>
        <w:rPr>
          <w:rStyle w:val="fontstyle21"/>
          <w:rFonts w:ascii="Segoe UI" w:hAnsi="Segoe UI" w:cs="Segoe UI"/>
          <w:sz w:val="22"/>
          <w:szCs w:val="22"/>
        </w:rPr>
        <w:t>Instructions for Conducting Examinations</w:t>
      </w:r>
      <w:r>
        <w:rPr>
          <w:rStyle w:val="fontstyle01"/>
          <w:rFonts w:ascii="Segoe UI" w:hAnsi="Segoe UI" w:cs="Segoe UI"/>
          <w:sz w:val="22"/>
          <w:szCs w:val="22"/>
        </w:rPr>
        <w:t>.</w:t>
      </w:r>
    </w:p>
    <w:p w14:paraId="51FF7C80"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A word processor cannot be granted because:</w:t>
      </w:r>
    </w:p>
    <w:p w14:paraId="51FF7C81" w14:textId="77777777" w:rsidR="00BA0A9D" w:rsidRDefault="00DD7136">
      <w:pPr>
        <w:pStyle w:val="ListParagraph"/>
        <w:numPr>
          <w:ilvl w:val="0"/>
          <w:numId w:val="3"/>
        </w:numPr>
        <w:rPr>
          <w:rStyle w:val="fontstyle01"/>
          <w:rFonts w:ascii="Segoe UI" w:hAnsi="Segoe UI" w:cs="Segoe UI"/>
          <w:sz w:val="22"/>
          <w:szCs w:val="22"/>
        </w:rPr>
      </w:pPr>
      <w:r>
        <w:rPr>
          <w:rStyle w:val="fontstyle01"/>
          <w:rFonts w:ascii="Segoe UI" w:hAnsi="Segoe UI" w:cs="Segoe UI"/>
          <w:sz w:val="22"/>
          <w:szCs w:val="22"/>
        </w:rPr>
        <w:t>A candidate prefers to type rather than write</w:t>
      </w:r>
    </w:p>
    <w:p w14:paraId="51FF7C82" w14:textId="77777777" w:rsidR="00BA0A9D" w:rsidRDefault="00DD7136">
      <w:pPr>
        <w:pStyle w:val="ListParagraph"/>
        <w:numPr>
          <w:ilvl w:val="0"/>
          <w:numId w:val="3"/>
        </w:numPr>
        <w:rPr>
          <w:rStyle w:val="fontstyle01"/>
          <w:rFonts w:ascii="Segoe UI" w:hAnsi="Segoe UI" w:cs="Segoe UI"/>
          <w:sz w:val="22"/>
          <w:szCs w:val="22"/>
        </w:rPr>
      </w:pPr>
      <w:r>
        <w:rPr>
          <w:rStyle w:val="fontstyle01"/>
          <w:rFonts w:ascii="Segoe UI" w:hAnsi="Segoe UI" w:cs="Segoe UI"/>
          <w:sz w:val="22"/>
          <w:szCs w:val="22"/>
        </w:rPr>
        <w:t xml:space="preserve">Candidates work faster on a keyboard </w:t>
      </w:r>
    </w:p>
    <w:p w14:paraId="51FF7C83" w14:textId="77777777" w:rsidR="00BA0A9D" w:rsidRDefault="00DD7136">
      <w:pPr>
        <w:pStyle w:val="ListParagraph"/>
        <w:numPr>
          <w:ilvl w:val="0"/>
          <w:numId w:val="3"/>
        </w:numPr>
        <w:rPr>
          <w:rStyle w:val="fontstyle01"/>
          <w:rFonts w:ascii="Segoe UI" w:hAnsi="Segoe UI" w:cs="Segoe UI"/>
          <w:sz w:val="22"/>
          <w:szCs w:val="22"/>
        </w:rPr>
      </w:pPr>
      <w:r>
        <w:rPr>
          <w:rStyle w:val="fontstyle01"/>
          <w:rFonts w:ascii="Segoe UI" w:hAnsi="Segoe UI" w:cs="Segoe UI"/>
          <w:sz w:val="22"/>
          <w:szCs w:val="22"/>
        </w:rPr>
        <w:t>Candidates use a laptop or tablet at home.</w:t>
      </w:r>
    </w:p>
    <w:p w14:paraId="51FF7C84" w14:textId="77777777" w:rsidR="00BA0A9D" w:rsidRDefault="00BA0A9D">
      <w:pPr>
        <w:rPr>
          <w:rStyle w:val="fontstyle21"/>
          <w:rFonts w:ascii="Segoe UI" w:hAnsi="Segoe UI" w:cs="Segoe UI"/>
          <w:sz w:val="22"/>
          <w:szCs w:val="22"/>
        </w:rPr>
      </w:pPr>
    </w:p>
    <w:p w14:paraId="51FF7C85" w14:textId="77777777" w:rsidR="00BA0A9D" w:rsidRDefault="00DD7136">
      <w:pPr>
        <w:rPr>
          <w:rStyle w:val="fontstyle21"/>
          <w:rFonts w:ascii="Segoe UI" w:hAnsi="Segoe UI" w:cs="Segoe UI"/>
          <w:sz w:val="22"/>
          <w:szCs w:val="22"/>
        </w:rPr>
      </w:pPr>
      <w:r>
        <w:rPr>
          <w:rStyle w:val="fontstyle21"/>
          <w:rFonts w:ascii="Segoe UI" w:hAnsi="Segoe UI" w:cs="Segoe UI"/>
          <w:sz w:val="22"/>
          <w:szCs w:val="22"/>
        </w:rPr>
        <w:t xml:space="preserve">Allowing the Use of Word Processors in Examinations - Pupils with </w:t>
      </w:r>
      <w:proofErr w:type="spellStart"/>
      <w:r>
        <w:rPr>
          <w:rStyle w:val="fontstyle21"/>
          <w:rFonts w:ascii="Segoe UI" w:hAnsi="Segoe UI" w:cs="Segoe UI"/>
          <w:sz w:val="22"/>
          <w:szCs w:val="22"/>
        </w:rPr>
        <w:t>SpLD</w:t>
      </w:r>
      <w:proofErr w:type="spellEnd"/>
    </w:p>
    <w:p w14:paraId="51FF7C86"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Pupils will be allowed to use a laptop or tablet in examinations under the following conditions:</w:t>
      </w:r>
    </w:p>
    <w:p w14:paraId="51FF7C87" w14:textId="77777777" w:rsidR="00BA0A9D" w:rsidRDefault="00DD7136">
      <w:pPr>
        <w:pStyle w:val="ListParagraph"/>
        <w:numPr>
          <w:ilvl w:val="0"/>
          <w:numId w:val="2"/>
        </w:numPr>
        <w:rPr>
          <w:rStyle w:val="fontstyle01"/>
          <w:rFonts w:ascii="Segoe UI" w:hAnsi="Segoe UI" w:cs="Segoe UI"/>
          <w:sz w:val="22"/>
          <w:szCs w:val="22"/>
        </w:rPr>
      </w:pPr>
      <w:r>
        <w:rPr>
          <w:rStyle w:val="fontstyle01"/>
          <w:rFonts w:ascii="Segoe UI" w:hAnsi="Segoe UI" w:cs="Segoe UI"/>
          <w:sz w:val="22"/>
          <w:szCs w:val="22"/>
        </w:rPr>
        <w:t xml:space="preserve">They have a diagnosed learning difficulty which has a substantial and </w:t>
      </w:r>
      <w:proofErr w:type="gramStart"/>
      <w:r>
        <w:rPr>
          <w:rStyle w:val="fontstyle01"/>
          <w:rFonts w:ascii="Segoe UI" w:hAnsi="Segoe UI" w:cs="Segoe UI"/>
          <w:sz w:val="22"/>
          <w:szCs w:val="22"/>
        </w:rPr>
        <w:t>long term</w:t>
      </w:r>
      <w:proofErr w:type="gramEnd"/>
      <w:r>
        <w:rPr>
          <w:rStyle w:val="fontstyle01"/>
          <w:rFonts w:ascii="Segoe UI" w:hAnsi="Segoe UI" w:cs="Segoe UI"/>
          <w:sz w:val="22"/>
          <w:szCs w:val="22"/>
        </w:rPr>
        <w:t xml:space="preserve"> adverse effect on their ability to write </w:t>
      </w:r>
      <w:proofErr w:type="gramStart"/>
      <w:r>
        <w:rPr>
          <w:rStyle w:val="fontstyle01"/>
          <w:rFonts w:ascii="Segoe UI" w:hAnsi="Segoe UI" w:cs="Segoe UI"/>
          <w:sz w:val="22"/>
          <w:szCs w:val="22"/>
        </w:rPr>
        <w:t>legibly;</w:t>
      </w:r>
      <w:proofErr w:type="gramEnd"/>
    </w:p>
    <w:p w14:paraId="51FF7C88" w14:textId="77777777" w:rsidR="00BA0A9D" w:rsidRDefault="00BA0A9D">
      <w:pPr>
        <w:pStyle w:val="ListParagraph"/>
        <w:rPr>
          <w:rFonts w:ascii="Segoe UI" w:hAnsi="Segoe UI" w:cs="Segoe UI"/>
          <w:color w:val="000000"/>
        </w:rPr>
      </w:pPr>
    </w:p>
    <w:p w14:paraId="51FF7C89" w14:textId="77777777" w:rsidR="00BA0A9D" w:rsidRDefault="00DD7136">
      <w:pPr>
        <w:pStyle w:val="ListParagraph"/>
        <w:numPr>
          <w:ilvl w:val="0"/>
          <w:numId w:val="2"/>
        </w:numPr>
        <w:rPr>
          <w:rStyle w:val="fontstyle01"/>
          <w:rFonts w:ascii="Segoe UI" w:hAnsi="Segoe UI" w:cs="Segoe UI"/>
          <w:sz w:val="22"/>
          <w:szCs w:val="22"/>
        </w:rPr>
      </w:pPr>
      <w:r>
        <w:rPr>
          <w:rStyle w:val="fontstyle01"/>
          <w:rFonts w:ascii="Segoe UI" w:hAnsi="Segoe UI" w:cs="Segoe UI"/>
          <w:sz w:val="22"/>
          <w:szCs w:val="22"/>
        </w:rPr>
        <w:t xml:space="preserve">A need has been </w:t>
      </w:r>
      <w:proofErr w:type="gramStart"/>
      <w:r>
        <w:rPr>
          <w:rStyle w:val="fontstyle01"/>
          <w:rFonts w:ascii="Segoe UI" w:hAnsi="Segoe UI" w:cs="Segoe UI"/>
          <w:sz w:val="22"/>
          <w:szCs w:val="22"/>
        </w:rPr>
        <w:t>established</w:t>
      </w:r>
      <w:proofErr w:type="gramEnd"/>
      <w:r>
        <w:rPr>
          <w:rStyle w:val="fontstyle01"/>
          <w:rFonts w:ascii="Segoe UI" w:hAnsi="Segoe UI" w:cs="Segoe UI"/>
          <w:sz w:val="22"/>
          <w:szCs w:val="22"/>
        </w:rPr>
        <w:t xml:space="preserve"> and its use is recommended by an Educational Psychologist / specialist assessor approved by the </w:t>
      </w:r>
      <w:proofErr w:type="gramStart"/>
      <w:r>
        <w:rPr>
          <w:rStyle w:val="fontstyle01"/>
          <w:rFonts w:ascii="Segoe UI" w:hAnsi="Segoe UI" w:cs="Segoe UI"/>
          <w:sz w:val="22"/>
          <w:szCs w:val="22"/>
        </w:rPr>
        <w:t>School</w:t>
      </w:r>
      <w:proofErr w:type="gramEnd"/>
      <w:r>
        <w:rPr>
          <w:rStyle w:val="fontstyle01"/>
          <w:rFonts w:ascii="Segoe UI" w:hAnsi="Segoe UI" w:cs="Segoe UI"/>
          <w:sz w:val="22"/>
          <w:szCs w:val="22"/>
        </w:rPr>
        <w:t>.</w:t>
      </w:r>
    </w:p>
    <w:p w14:paraId="51FF7C8A" w14:textId="77777777" w:rsidR="00BA0A9D" w:rsidRDefault="00BA0A9D">
      <w:pPr>
        <w:pStyle w:val="ListParagraph"/>
        <w:rPr>
          <w:rFonts w:ascii="Segoe UI" w:hAnsi="Segoe UI" w:cs="Segoe UI"/>
          <w:color w:val="000000"/>
        </w:rPr>
      </w:pPr>
    </w:p>
    <w:p w14:paraId="51FF7C8B" w14:textId="77777777" w:rsidR="00BA0A9D" w:rsidRDefault="00DD7136">
      <w:pPr>
        <w:pStyle w:val="ListParagraph"/>
        <w:numPr>
          <w:ilvl w:val="0"/>
          <w:numId w:val="2"/>
        </w:numPr>
        <w:rPr>
          <w:rStyle w:val="fontstyle01"/>
          <w:rFonts w:ascii="Segoe UI" w:hAnsi="Segoe UI" w:cs="Segoe UI"/>
          <w:sz w:val="22"/>
          <w:szCs w:val="22"/>
        </w:rPr>
      </w:pPr>
      <w:r>
        <w:rPr>
          <w:rStyle w:val="fontstyle01"/>
          <w:rFonts w:ascii="Segoe UI" w:hAnsi="Segoe UI" w:cs="Segoe UI"/>
          <w:sz w:val="22"/>
          <w:szCs w:val="22"/>
        </w:rPr>
        <w:t>A candidate has been using the laptop or tablet as their normal way of working in any subject where they intend to use a laptop or tablet in an examination and has had specific practice and rehearsal in the use of a laptop or tablet under examination conditions (e.g. in mock exams).</w:t>
      </w:r>
    </w:p>
    <w:p w14:paraId="51FF7C8C" w14:textId="77777777" w:rsidR="00BA0A9D" w:rsidRDefault="00DD7136">
      <w:pPr>
        <w:rPr>
          <w:rStyle w:val="fontstyle21"/>
          <w:rFonts w:ascii="Segoe UI" w:hAnsi="Segoe UI" w:cs="Segoe UI"/>
          <w:sz w:val="22"/>
          <w:szCs w:val="22"/>
        </w:rPr>
      </w:pPr>
      <w:r>
        <w:rPr>
          <w:rFonts w:ascii="Segoe UI" w:hAnsi="Segoe UI" w:cs="Segoe UI"/>
          <w:color w:val="000000"/>
        </w:rPr>
        <w:br/>
      </w:r>
      <w:r>
        <w:rPr>
          <w:rStyle w:val="fontstyle21"/>
          <w:rFonts w:ascii="Segoe UI" w:hAnsi="Segoe UI" w:cs="Segoe UI"/>
          <w:sz w:val="22"/>
          <w:szCs w:val="22"/>
        </w:rPr>
        <w:t xml:space="preserve">Allowing the Use of Word Processors in Examinations - Pupils without </w:t>
      </w:r>
      <w:proofErr w:type="spellStart"/>
      <w:r>
        <w:rPr>
          <w:rStyle w:val="fontstyle21"/>
          <w:rFonts w:ascii="Segoe UI" w:hAnsi="Segoe UI" w:cs="Segoe UI"/>
          <w:sz w:val="22"/>
          <w:szCs w:val="22"/>
        </w:rPr>
        <w:t>SpLD</w:t>
      </w:r>
      <w:proofErr w:type="spellEnd"/>
    </w:p>
    <w:p w14:paraId="51FF7C8D"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The use of a word processor must reflect the candidate’s normal way of working (in the classroom, mock examinations, school tests) within the centre and be appropriate to their needs.</w:t>
      </w:r>
    </w:p>
    <w:p w14:paraId="51FF7C8E"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Only candidates with the following conditions who would benefit from the use of a word processor may be considered:</w:t>
      </w:r>
    </w:p>
    <w:p w14:paraId="51FF7C8F" w14:textId="77777777" w:rsidR="00BA0A9D" w:rsidRDefault="00DD7136">
      <w:pPr>
        <w:pStyle w:val="ListParagraph"/>
        <w:numPr>
          <w:ilvl w:val="0"/>
          <w:numId w:val="4"/>
        </w:numPr>
        <w:rPr>
          <w:rStyle w:val="fontstyle01"/>
          <w:rFonts w:ascii="Segoe UI" w:hAnsi="Segoe UI" w:cs="Segoe UI"/>
          <w:sz w:val="22"/>
          <w:szCs w:val="22"/>
        </w:rPr>
      </w:pPr>
      <w:r>
        <w:rPr>
          <w:rStyle w:val="fontstyle01"/>
          <w:rFonts w:ascii="Segoe UI" w:hAnsi="Segoe UI" w:cs="Segoe UI"/>
          <w:sz w:val="22"/>
          <w:szCs w:val="22"/>
        </w:rPr>
        <w:t xml:space="preserve">a medical condition affecting the speed or legibility of </w:t>
      </w:r>
      <w:proofErr w:type="gramStart"/>
      <w:r>
        <w:rPr>
          <w:rStyle w:val="fontstyle01"/>
          <w:rFonts w:ascii="Segoe UI" w:hAnsi="Segoe UI" w:cs="Segoe UI"/>
          <w:sz w:val="22"/>
          <w:szCs w:val="22"/>
        </w:rPr>
        <w:t>handwriting;</w:t>
      </w:r>
      <w:proofErr w:type="gramEnd"/>
    </w:p>
    <w:p w14:paraId="51FF7C90" w14:textId="77777777" w:rsidR="00BA0A9D" w:rsidRDefault="00DD7136">
      <w:pPr>
        <w:pStyle w:val="ListParagraph"/>
        <w:numPr>
          <w:ilvl w:val="0"/>
          <w:numId w:val="4"/>
        </w:numPr>
        <w:rPr>
          <w:rStyle w:val="fontstyle01"/>
          <w:rFonts w:ascii="Segoe UI" w:hAnsi="Segoe UI" w:cs="Segoe UI"/>
          <w:sz w:val="22"/>
          <w:szCs w:val="22"/>
        </w:rPr>
      </w:pPr>
      <w:r>
        <w:rPr>
          <w:rStyle w:val="fontstyle01"/>
          <w:rFonts w:ascii="Segoe UI" w:hAnsi="Segoe UI" w:cs="Segoe UI"/>
          <w:sz w:val="22"/>
          <w:szCs w:val="22"/>
        </w:rPr>
        <w:t xml:space="preserve">a physical disability affecting the speed or legibility of </w:t>
      </w:r>
      <w:proofErr w:type="gramStart"/>
      <w:r>
        <w:rPr>
          <w:rStyle w:val="fontstyle01"/>
          <w:rFonts w:ascii="Segoe UI" w:hAnsi="Segoe UI" w:cs="Segoe UI"/>
          <w:sz w:val="22"/>
          <w:szCs w:val="22"/>
        </w:rPr>
        <w:t>handwriting;</w:t>
      </w:r>
      <w:proofErr w:type="gramEnd"/>
    </w:p>
    <w:p w14:paraId="51FF7C91" w14:textId="77777777" w:rsidR="00BA0A9D" w:rsidRDefault="00DD7136">
      <w:pPr>
        <w:pStyle w:val="ListParagraph"/>
        <w:numPr>
          <w:ilvl w:val="0"/>
          <w:numId w:val="4"/>
        </w:numPr>
        <w:rPr>
          <w:rStyle w:val="fontstyle01"/>
          <w:rFonts w:ascii="Segoe UI" w:hAnsi="Segoe UI" w:cs="Segoe UI"/>
          <w:sz w:val="22"/>
          <w:szCs w:val="22"/>
        </w:rPr>
      </w:pPr>
      <w:r>
        <w:rPr>
          <w:rStyle w:val="fontstyle01"/>
          <w:rFonts w:ascii="Segoe UI" w:hAnsi="Segoe UI" w:cs="Segoe UI"/>
          <w:sz w:val="22"/>
          <w:szCs w:val="22"/>
        </w:rPr>
        <w:t xml:space="preserve">a sensory </w:t>
      </w:r>
      <w:proofErr w:type="gramStart"/>
      <w:r>
        <w:rPr>
          <w:rStyle w:val="fontstyle01"/>
          <w:rFonts w:ascii="Segoe UI" w:hAnsi="Segoe UI" w:cs="Segoe UI"/>
          <w:sz w:val="22"/>
          <w:szCs w:val="22"/>
        </w:rPr>
        <w:t>impairment;</w:t>
      </w:r>
      <w:proofErr w:type="gramEnd"/>
    </w:p>
    <w:p w14:paraId="51FF7C92" w14:textId="77777777" w:rsidR="00BA0A9D" w:rsidRDefault="00DD7136">
      <w:pPr>
        <w:pStyle w:val="ListParagraph"/>
        <w:numPr>
          <w:ilvl w:val="0"/>
          <w:numId w:val="4"/>
        </w:numPr>
        <w:rPr>
          <w:rStyle w:val="fontstyle01"/>
          <w:rFonts w:ascii="Segoe UI" w:hAnsi="Segoe UI" w:cs="Segoe UI"/>
          <w:sz w:val="22"/>
          <w:szCs w:val="22"/>
        </w:rPr>
      </w:pPr>
      <w:r>
        <w:rPr>
          <w:rStyle w:val="fontstyle01"/>
          <w:rFonts w:ascii="Segoe UI" w:hAnsi="Segoe UI" w:cs="Segoe UI"/>
          <w:sz w:val="22"/>
          <w:szCs w:val="22"/>
        </w:rPr>
        <w:t xml:space="preserve">illegible </w:t>
      </w:r>
      <w:proofErr w:type="gramStart"/>
      <w:r>
        <w:rPr>
          <w:rStyle w:val="fontstyle01"/>
          <w:rFonts w:ascii="Segoe UI" w:hAnsi="Segoe UI" w:cs="Segoe UI"/>
          <w:sz w:val="22"/>
          <w:szCs w:val="22"/>
        </w:rPr>
        <w:t>handwriting;</w:t>
      </w:r>
      <w:proofErr w:type="gramEnd"/>
    </w:p>
    <w:p w14:paraId="51FF7C93" w14:textId="77777777" w:rsidR="00BA0A9D" w:rsidRDefault="00DD7136">
      <w:pPr>
        <w:pStyle w:val="ListParagraph"/>
        <w:numPr>
          <w:ilvl w:val="0"/>
          <w:numId w:val="4"/>
        </w:numPr>
        <w:rPr>
          <w:rStyle w:val="fontstyle01"/>
          <w:rFonts w:ascii="Segoe UI" w:hAnsi="Segoe UI" w:cs="Segoe UI"/>
          <w:sz w:val="22"/>
          <w:szCs w:val="22"/>
        </w:rPr>
      </w:pPr>
      <w:r>
        <w:rPr>
          <w:rStyle w:val="fontstyle01"/>
          <w:rFonts w:ascii="Segoe UI" w:hAnsi="Segoe UI" w:cs="Segoe UI"/>
          <w:sz w:val="22"/>
          <w:szCs w:val="22"/>
        </w:rPr>
        <w:t xml:space="preserve">planning and organisational problems when writing by </w:t>
      </w:r>
      <w:proofErr w:type="gramStart"/>
      <w:r>
        <w:rPr>
          <w:rStyle w:val="fontstyle01"/>
          <w:rFonts w:ascii="Segoe UI" w:hAnsi="Segoe UI" w:cs="Segoe UI"/>
          <w:sz w:val="22"/>
          <w:szCs w:val="22"/>
        </w:rPr>
        <w:t>hand;</w:t>
      </w:r>
      <w:proofErr w:type="gramEnd"/>
    </w:p>
    <w:p w14:paraId="51FF7C94" w14:textId="77777777" w:rsidR="00BA0A9D" w:rsidRDefault="00DD7136">
      <w:pPr>
        <w:pStyle w:val="ListParagraph"/>
        <w:numPr>
          <w:ilvl w:val="0"/>
          <w:numId w:val="4"/>
        </w:numPr>
        <w:rPr>
          <w:rStyle w:val="fontstyle01"/>
          <w:rFonts w:ascii="Segoe UI" w:hAnsi="Segoe UI" w:cs="Segoe UI"/>
          <w:sz w:val="22"/>
          <w:szCs w:val="22"/>
        </w:rPr>
      </w:pPr>
      <w:r>
        <w:rPr>
          <w:rStyle w:val="fontstyle01"/>
          <w:rFonts w:ascii="Segoe UI" w:hAnsi="Segoe UI" w:cs="Segoe UI"/>
          <w:sz w:val="22"/>
          <w:szCs w:val="22"/>
        </w:rPr>
        <w:t>temporary medical condition e.g. broken arm.</w:t>
      </w:r>
    </w:p>
    <w:p w14:paraId="51FF7C95" w14:textId="77777777" w:rsidR="00BA0A9D" w:rsidRDefault="00DD7136">
      <w:pPr>
        <w:rPr>
          <w:rStyle w:val="fontstyle21"/>
          <w:rFonts w:ascii="Segoe UI" w:hAnsi="Segoe UI" w:cs="Segoe UI"/>
          <w:b w:val="0"/>
          <w:sz w:val="22"/>
          <w:szCs w:val="22"/>
        </w:rPr>
      </w:pPr>
      <w:r>
        <w:rPr>
          <w:rStyle w:val="fontstyle21"/>
          <w:rFonts w:ascii="Segoe UI" w:hAnsi="Segoe UI" w:cs="Segoe UI"/>
          <w:b w:val="0"/>
          <w:sz w:val="22"/>
          <w:szCs w:val="22"/>
        </w:rPr>
        <w:t>Where the use of a word processor in examinations/assessments meets JCQ criteria, we will:</w:t>
      </w:r>
    </w:p>
    <w:p w14:paraId="51FF7C96" w14:textId="77777777" w:rsidR="00BA0A9D" w:rsidRDefault="00DD7136">
      <w:pPr>
        <w:pStyle w:val="ListParagraph"/>
        <w:numPr>
          <w:ilvl w:val="0"/>
          <w:numId w:val="9"/>
        </w:numPr>
        <w:rPr>
          <w:rStyle w:val="fontstyle01"/>
          <w:rFonts w:ascii="Segoe UI" w:hAnsi="Segoe UI" w:cs="Segoe UI"/>
          <w:color w:val="auto"/>
          <w:sz w:val="22"/>
          <w:szCs w:val="22"/>
        </w:rPr>
      </w:pPr>
      <w:r>
        <w:rPr>
          <w:rStyle w:val="fontstyle01"/>
          <w:rFonts w:ascii="Segoe UI" w:hAnsi="Segoe UI" w:cs="Segoe UI"/>
          <w:sz w:val="22"/>
          <w:szCs w:val="22"/>
        </w:rPr>
        <w:t>Provide a word processor with the spelling and grammar check facility/predictive text</w:t>
      </w:r>
      <w:r>
        <w:br/>
      </w:r>
      <w:r>
        <w:rPr>
          <w:rStyle w:val="fontstyle01"/>
          <w:rFonts w:ascii="Segoe UI" w:hAnsi="Segoe UI" w:cs="Segoe UI"/>
          <w:sz w:val="22"/>
          <w:szCs w:val="22"/>
        </w:rPr>
        <w:t>disabled (switched off) to a candidate where it is their normal way of working within the centre and is appropriate to their needs</w:t>
      </w:r>
    </w:p>
    <w:p w14:paraId="51FF7C97" w14:textId="77777777" w:rsidR="00BA0A9D" w:rsidRDefault="00BA0A9D">
      <w:pPr>
        <w:pStyle w:val="ListParagraph"/>
        <w:rPr>
          <w:rStyle w:val="fontstyle01"/>
          <w:rFonts w:ascii="Segoe UI" w:hAnsi="Segoe UI" w:cs="Segoe UI"/>
          <w:color w:val="auto"/>
          <w:sz w:val="22"/>
          <w:szCs w:val="22"/>
        </w:rPr>
      </w:pPr>
    </w:p>
    <w:p w14:paraId="51FF7C98" w14:textId="77777777" w:rsidR="00BA0A9D" w:rsidRDefault="00DD7136">
      <w:pPr>
        <w:pStyle w:val="ListParagraph"/>
        <w:numPr>
          <w:ilvl w:val="0"/>
          <w:numId w:val="1"/>
        </w:numPr>
        <w:rPr>
          <w:rStyle w:val="fontstyle01"/>
          <w:rFonts w:ascii="Segoe UI" w:hAnsi="Segoe UI" w:cs="Segoe UI"/>
          <w:color w:val="auto"/>
          <w:sz w:val="22"/>
          <w:szCs w:val="22"/>
        </w:rPr>
      </w:pPr>
      <w:r>
        <w:rPr>
          <w:rStyle w:val="fontstyle01"/>
          <w:rFonts w:ascii="Segoe UI" w:hAnsi="Segoe UI" w:cs="Segoe UI"/>
          <w:sz w:val="22"/>
          <w:szCs w:val="22"/>
        </w:rPr>
        <w:lastRenderedPageBreak/>
        <w:t>Acknowledge that controlled assessment or coursework can normally be completed on</w:t>
      </w:r>
      <w:r>
        <w:rPr>
          <w:rFonts w:ascii="Segoe UI" w:hAnsi="Segoe UI" w:cs="Segoe UI"/>
          <w:color w:val="000000"/>
        </w:rPr>
        <w:br/>
      </w:r>
      <w:r>
        <w:rPr>
          <w:rStyle w:val="fontstyle01"/>
          <w:rFonts w:ascii="Segoe UI" w:hAnsi="Segoe UI" w:cs="Segoe UI"/>
          <w:sz w:val="22"/>
          <w:szCs w:val="22"/>
        </w:rPr>
        <w:t>word processors unless prohibited by the specification</w:t>
      </w:r>
    </w:p>
    <w:p w14:paraId="51FF7C99" w14:textId="77777777" w:rsidR="00BA0A9D" w:rsidRDefault="00BA0A9D">
      <w:pPr>
        <w:pStyle w:val="ListParagraph"/>
        <w:rPr>
          <w:rFonts w:ascii="Segoe UI" w:hAnsi="Segoe UI" w:cs="Segoe UI"/>
          <w:color w:val="000000"/>
        </w:rPr>
      </w:pPr>
    </w:p>
    <w:p w14:paraId="51FF7C9A" w14:textId="77777777" w:rsidR="00BA0A9D" w:rsidRDefault="00DD7136">
      <w:pPr>
        <w:pStyle w:val="ListParagraph"/>
        <w:numPr>
          <w:ilvl w:val="0"/>
          <w:numId w:val="1"/>
        </w:numPr>
        <w:rPr>
          <w:rStyle w:val="fontstyle01"/>
          <w:rFonts w:ascii="Segoe UI" w:hAnsi="Segoe UI" w:cs="Segoe UI"/>
          <w:color w:val="auto"/>
          <w:sz w:val="22"/>
          <w:szCs w:val="22"/>
        </w:rPr>
      </w:pPr>
      <w:r>
        <w:rPr>
          <w:rStyle w:val="fontstyle01"/>
          <w:rFonts w:ascii="Segoe UI" w:hAnsi="Segoe UI" w:cs="Segoe UI"/>
          <w:sz w:val="22"/>
          <w:szCs w:val="22"/>
        </w:rPr>
        <w:t>Permit a candidate using a word processor in an examination to type certain questions, i.e. those requiring extended writing, and handwrite shorter answers</w:t>
      </w:r>
    </w:p>
    <w:p w14:paraId="51FF7C9B" w14:textId="77777777" w:rsidR="00BA0A9D" w:rsidRDefault="00BA0A9D">
      <w:pPr>
        <w:pStyle w:val="ListParagraph"/>
        <w:rPr>
          <w:rFonts w:ascii="Segoe UI" w:hAnsi="Segoe UI" w:cs="Segoe UI"/>
          <w:color w:val="000000"/>
        </w:rPr>
      </w:pPr>
    </w:p>
    <w:p w14:paraId="51FF7C9C" w14:textId="77777777" w:rsidR="00BA0A9D" w:rsidRDefault="00DD7136">
      <w:pPr>
        <w:rPr>
          <w:rStyle w:val="fontstyle21"/>
          <w:rFonts w:ascii="Segoe UI" w:hAnsi="Segoe UI" w:cs="Segoe UI"/>
          <w:sz w:val="22"/>
          <w:szCs w:val="22"/>
        </w:rPr>
      </w:pPr>
      <w:r>
        <w:rPr>
          <w:rStyle w:val="fontstyle21"/>
          <w:rFonts w:ascii="Segoe UI" w:hAnsi="Segoe UI" w:cs="Segoe UI"/>
          <w:sz w:val="22"/>
          <w:szCs w:val="22"/>
        </w:rPr>
        <w:t>Provision of Laptop or tablets to Exam Candidates</w:t>
      </w:r>
    </w:p>
    <w:p w14:paraId="51FF7C9D" w14:textId="77777777" w:rsidR="00BA0A9D" w:rsidRDefault="00DD7136">
      <w:pPr>
        <w:rPr>
          <w:rStyle w:val="fontstyle01"/>
          <w:rFonts w:ascii="Segoe UI" w:hAnsi="Segoe UI" w:cs="Segoe UI"/>
          <w:sz w:val="22"/>
          <w:szCs w:val="22"/>
        </w:rPr>
      </w:pPr>
      <w:r>
        <w:rPr>
          <w:rStyle w:val="fontstyle21"/>
          <w:rFonts w:ascii="Segoe UI" w:hAnsi="Segoe UI" w:cs="Segoe UI"/>
          <w:b w:val="0"/>
          <w:sz w:val="22"/>
          <w:szCs w:val="22"/>
        </w:rPr>
        <w:t xml:space="preserve">We </w:t>
      </w:r>
      <w:r>
        <w:rPr>
          <w:rStyle w:val="fontstyle01"/>
          <w:rFonts w:ascii="Segoe UI" w:hAnsi="Segoe UI" w:cs="Segoe UI"/>
          <w:sz w:val="22"/>
          <w:szCs w:val="22"/>
        </w:rPr>
        <w:t>will ensure that JCQ regulations are strictly adhered to and provide a laptop or tablet according to the following regulations.</w:t>
      </w:r>
    </w:p>
    <w:p w14:paraId="51FF7C9E"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 xml:space="preserve">A word processor: </w:t>
      </w:r>
    </w:p>
    <w:p w14:paraId="51FF7C9F" w14:textId="77777777" w:rsidR="00BA0A9D" w:rsidRDefault="00DD7136">
      <w:pPr>
        <w:pStyle w:val="ListParagraph"/>
        <w:numPr>
          <w:ilvl w:val="0"/>
          <w:numId w:val="7"/>
        </w:numPr>
        <w:rPr>
          <w:rStyle w:val="fontstyle01"/>
          <w:rFonts w:asciiTheme="minorHAnsi" w:eastAsiaTheme="minorEastAsia" w:hAnsiTheme="minorHAnsi" w:cstheme="minorBidi"/>
          <w:color w:val="000000" w:themeColor="text1"/>
          <w:sz w:val="22"/>
          <w:szCs w:val="22"/>
        </w:rPr>
      </w:pPr>
      <w:r>
        <w:rPr>
          <w:rStyle w:val="fontstyle01"/>
          <w:rFonts w:ascii="Segoe UI" w:hAnsi="Segoe UI" w:cs="Segoe UI"/>
          <w:sz w:val="22"/>
          <w:szCs w:val="22"/>
        </w:rPr>
        <w:t xml:space="preserve">Must be checked before the candidate’s examination(s) to ensure that the battery is sufficiently charged for the entire duration of the examination or have access to mains </w:t>
      </w:r>
      <w:proofErr w:type="gramStart"/>
      <w:r>
        <w:rPr>
          <w:rStyle w:val="fontstyle01"/>
          <w:rFonts w:ascii="Segoe UI" w:hAnsi="Segoe UI" w:cs="Segoe UI"/>
          <w:sz w:val="22"/>
          <w:szCs w:val="22"/>
        </w:rPr>
        <w:t>power;</w:t>
      </w:r>
      <w:proofErr w:type="gramEnd"/>
    </w:p>
    <w:p w14:paraId="51FF7CA0" w14:textId="77777777" w:rsidR="00BA0A9D" w:rsidRDefault="00DD7136">
      <w:pPr>
        <w:pStyle w:val="ListParagraph"/>
        <w:numPr>
          <w:ilvl w:val="0"/>
          <w:numId w:val="7"/>
        </w:numPr>
        <w:rPr>
          <w:rStyle w:val="fontstyle01"/>
          <w:color w:val="000000" w:themeColor="text1"/>
          <w:sz w:val="22"/>
          <w:szCs w:val="22"/>
        </w:rPr>
      </w:pPr>
      <w:r>
        <w:rPr>
          <w:rStyle w:val="fontstyle01"/>
          <w:rFonts w:ascii="Segoe UI" w:hAnsi="Segoe UI" w:cs="Segoe UI"/>
          <w:sz w:val="22"/>
          <w:szCs w:val="22"/>
        </w:rPr>
        <w:t xml:space="preserve">Must be used as a </w:t>
      </w:r>
      <w:proofErr w:type="gramStart"/>
      <w:r>
        <w:rPr>
          <w:rStyle w:val="fontstyle01"/>
          <w:rFonts w:ascii="Segoe UI" w:hAnsi="Segoe UI" w:cs="Segoe UI"/>
          <w:sz w:val="22"/>
          <w:szCs w:val="22"/>
        </w:rPr>
        <w:t>type-writer</w:t>
      </w:r>
      <w:proofErr w:type="gramEnd"/>
      <w:r>
        <w:rPr>
          <w:rStyle w:val="fontstyle01"/>
          <w:rFonts w:ascii="Segoe UI" w:hAnsi="Segoe UI" w:cs="Segoe UI"/>
          <w:sz w:val="22"/>
          <w:szCs w:val="22"/>
        </w:rPr>
        <w:t xml:space="preserve">, not as a database, although standard formatting software is </w:t>
      </w:r>
      <w:proofErr w:type="gramStart"/>
      <w:r>
        <w:rPr>
          <w:rStyle w:val="fontstyle01"/>
          <w:rFonts w:ascii="Segoe UI" w:hAnsi="Segoe UI" w:cs="Segoe UI"/>
          <w:sz w:val="22"/>
          <w:szCs w:val="22"/>
        </w:rPr>
        <w:t>acceptable;</w:t>
      </w:r>
      <w:proofErr w:type="gramEnd"/>
      <w:r>
        <w:rPr>
          <w:rStyle w:val="fontstyle01"/>
          <w:rFonts w:ascii="Segoe UI" w:hAnsi="Segoe UI" w:cs="Segoe UI"/>
          <w:sz w:val="22"/>
          <w:szCs w:val="22"/>
        </w:rPr>
        <w:t xml:space="preserve"> </w:t>
      </w:r>
    </w:p>
    <w:p w14:paraId="51FF7CA1"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have been cleared of any previously stored data, as must any portable storage medium used. An unauthorised memory stick must not be used by a candidate.  Where required, the centre must provide a memory stick to the candidate, which is cleared of any previously stored </w:t>
      </w:r>
      <w:proofErr w:type="gramStart"/>
      <w:r>
        <w:rPr>
          <w:rStyle w:val="fontstyle01"/>
          <w:rFonts w:ascii="Segoe UI" w:hAnsi="Segoe UI" w:cs="Segoe UI"/>
          <w:sz w:val="22"/>
          <w:szCs w:val="22"/>
        </w:rPr>
        <w:t>data;</w:t>
      </w:r>
      <w:proofErr w:type="gramEnd"/>
      <w:r>
        <w:rPr>
          <w:rStyle w:val="fontstyle01"/>
          <w:rFonts w:ascii="Segoe UI" w:hAnsi="Segoe UI" w:cs="Segoe UI"/>
          <w:sz w:val="22"/>
          <w:szCs w:val="22"/>
        </w:rPr>
        <w:t xml:space="preserve"> </w:t>
      </w:r>
    </w:p>
    <w:p w14:paraId="51FF7CA2"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be in good working order at the time of the </w:t>
      </w:r>
      <w:proofErr w:type="gramStart"/>
      <w:r>
        <w:rPr>
          <w:rStyle w:val="fontstyle01"/>
          <w:rFonts w:ascii="Segoe UI" w:hAnsi="Segoe UI" w:cs="Segoe UI"/>
          <w:sz w:val="22"/>
          <w:szCs w:val="22"/>
        </w:rPr>
        <w:t>examination;</w:t>
      </w:r>
      <w:proofErr w:type="gramEnd"/>
      <w:r>
        <w:rPr>
          <w:rStyle w:val="fontstyle01"/>
          <w:rFonts w:ascii="Segoe UI" w:hAnsi="Segoe UI" w:cs="Segoe UI"/>
          <w:sz w:val="22"/>
          <w:szCs w:val="22"/>
        </w:rPr>
        <w:t xml:space="preserve"> </w:t>
      </w:r>
    </w:p>
    <w:p w14:paraId="51FF7CA3"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be accommodated in such a way that other candidates are not disturbed and cannot read the screen. Where a candidate using a word processor is accommodated in another room, a separate invigilator will be </w:t>
      </w:r>
      <w:proofErr w:type="gramStart"/>
      <w:r>
        <w:rPr>
          <w:rStyle w:val="fontstyle01"/>
          <w:rFonts w:ascii="Segoe UI" w:hAnsi="Segoe UI" w:cs="Segoe UI"/>
          <w:sz w:val="22"/>
          <w:szCs w:val="22"/>
        </w:rPr>
        <w:t>required;</w:t>
      </w:r>
      <w:proofErr w:type="gramEnd"/>
      <w:r>
        <w:rPr>
          <w:rStyle w:val="fontstyle01"/>
          <w:rFonts w:ascii="Segoe UI" w:hAnsi="Segoe UI" w:cs="Segoe UI"/>
          <w:sz w:val="22"/>
          <w:szCs w:val="22"/>
        </w:rPr>
        <w:t xml:space="preserve"> </w:t>
      </w:r>
    </w:p>
    <w:p w14:paraId="51FF7CA4"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either be connected to a printer so that a script can be printed </w:t>
      </w:r>
      <w:proofErr w:type="gramStart"/>
      <w:r>
        <w:rPr>
          <w:rStyle w:val="fontstyle01"/>
          <w:rFonts w:ascii="Segoe UI" w:hAnsi="Segoe UI" w:cs="Segoe UI"/>
          <w:sz w:val="22"/>
          <w:szCs w:val="22"/>
        </w:rPr>
        <w:t>off, or</w:t>
      </w:r>
      <w:proofErr w:type="gramEnd"/>
      <w:r>
        <w:rPr>
          <w:rStyle w:val="fontstyle01"/>
          <w:rFonts w:ascii="Segoe UI" w:hAnsi="Segoe UI" w:cs="Segoe UI"/>
          <w:sz w:val="22"/>
          <w:szCs w:val="22"/>
        </w:rPr>
        <w:t xml:space="preserve"> have the facility to print from a portable storage medium. This must be done after the examination is over. The candidate must be present to verify that the work printed is his or her own.  Word processed scripts must be attached to any answer booklet which contains some of the </w:t>
      </w:r>
      <w:proofErr w:type="gramStart"/>
      <w:r>
        <w:rPr>
          <w:rStyle w:val="fontstyle01"/>
          <w:rFonts w:ascii="Segoe UI" w:hAnsi="Segoe UI" w:cs="Segoe UI"/>
          <w:sz w:val="22"/>
          <w:szCs w:val="22"/>
        </w:rPr>
        <w:t>answers;</w:t>
      </w:r>
      <w:proofErr w:type="gramEnd"/>
      <w:r>
        <w:rPr>
          <w:rStyle w:val="fontstyle01"/>
          <w:rFonts w:ascii="Segoe UI" w:hAnsi="Segoe UI" w:cs="Segoe UI"/>
          <w:sz w:val="22"/>
          <w:szCs w:val="22"/>
        </w:rPr>
        <w:t xml:space="preserve"> </w:t>
      </w:r>
    </w:p>
    <w:p w14:paraId="51FF7CA5"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be used to produce scripts under secure conditions, otherwise they may be </w:t>
      </w:r>
      <w:proofErr w:type="gramStart"/>
      <w:r>
        <w:rPr>
          <w:rStyle w:val="fontstyle01"/>
          <w:rFonts w:ascii="Segoe UI" w:hAnsi="Segoe UI" w:cs="Segoe UI"/>
          <w:sz w:val="22"/>
          <w:szCs w:val="22"/>
        </w:rPr>
        <w:t>refused;</w:t>
      </w:r>
      <w:proofErr w:type="gramEnd"/>
      <w:r>
        <w:rPr>
          <w:rStyle w:val="fontstyle01"/>
          <w:rFonts w:ascii="Segoe UI" w:hAnsi="Segoe UI" w:cs="Segoe UI"/>
          <w:sz w:val="22"/>
          <w:szCs w:val="22"/>
        </w:rPr>
        <w:t xml:space="preserve"> </w:t>
      </w:r>
    </w:p>
    <w:p w14:paraId="51FF7CA6"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not be used to perform skills which are being </w:t>
      </w:r>
      <w:proofErr w:type="gramStart"/>
      <w:r>
        <w:rPr>
          <w:rStyle w:val="fontstyle01"/>
          <w:rFonts w:ascii="Segoe UI" w:hAnsi="Segoe UI" w:cs="Segoe UI"/>
          <w:sz w:val="22"/>
          <w:szCs w:val="22"/>
        </w:rPr>
        <w:t>assessed;</w:t>
      </w:r>
      <w:proofErr w:type="gramEnd"/>
      <w:r>
        <w:rPr>
          <w:rStyle w:val="fontstyle01"/>
          <w:rFonts w:ascii="Segoe UI" w:hAnsi="Segoe UI" w:cs="Segoe UI"/>
          <w:sz w:val="22"/>
          <w:szCs w:val="22"/>
        </w:rPr>
        <w:t xml:space="preserve"> </w:t>
      </w:r>
    </w:p>
    <w:p w14:paraId="51FF7CA7"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not be connected to an intranet or any other means of </w:t>
      </w:r>
      <w:proofErr w:type="gramStart"/>
      <w:r>
        <w:rPr>
          <w:rStyle w:val="fontstyle01"/>
          <w:rFonts w:ascii="Segoe UI" w:hAnsi="Segoe UI" w:cs="Segoe UI"/>
          <w:sz w:val="22"/>
          <w:szCs w:val="22"/>
        </w:rPr>
        <w:t>communication;</w:t>
      </w:r>
      <w:proofErr w:type="gramEnd"/>
      <w:r>
        <w:rPr>
          <w:rStyle w:val="fontstyle01"/>
          <w:rFonts w:ascii="Segoe UI" w:hAnsi="Segoe UI" w:cs="Segoe UI"/>
          <w:sz w:val="22"/>
          <w:szCs w:val="22"/>
        </w:rPr>
        <w:t xml:space="preserve"> </w:t>
      </w:r>
    </w:p>
    <w:p w14:paraId="51FF7CA8"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not give the candidate access to other applications such as a calculator (where prohibited in the examination), spreadsheets </w:t>
      </w:r>
      <w:proofErr w:type="gramStart"/>
      <w:r>
        <w:rPr>
          <w:rStyle w:val="fontstyle01"/>
          <w:rFonts w:ascii="Segoe UI" w:hAnsi="Segoe UI" w:cs="Segoe UI"/>
          <w:sz w:val="22"/>
          <w:szCs w:val="22"/>
        </w:rPr>
        <w:t>etc;</w:t>
      </w:r>
      <w:proofErr w:type="gramEnd"/>
      <w:r>
        <w:rPr>
          <w:rStyle w:val="fontstyle01"/>
          <w:rFonts w:ascii="Segoe UI" w:hAnsi="Segoe UI" w:cs="Segoe UI"/>
          <w:sz w:val="22"/>
          <w:szCs w:val="22"/>
        </w:rPr>
        <w:t xml:space="preserve"> </w:t>
      </w:r>
    </w:p>
    <w:p w14:paraId="51FF7CA9"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not include graphic packages or computer aided design software unless permission has been given to use </w:t>
      </w:r>
      <w:proofErr w:type="gramStart"/>
      <w:r>
        <w:rPr>
          <w:rStyle w:val="fontstyle01"/>
          <w:rFonts w:ascii="Segoe UI" w:hAnsi="Segoe UI" w:cs="Segoe UI"/>
          <w:sz w:val="22"/>
          <w:szCs w:val="22"/>
        </w:rPr>
        <w:t>these;</w:t>
      </w:r>
      <w:proofErr w:type="gramEnd"/>
      <w:r>
        <w:rPr>
          <w:rStyle w:val="fontstyle01"/>
          <w:rFonts w:ascii="Segoe UI" w:hAnsi="Segoe UI" w:cs="Segoe UI"/>
          <w:sz w:val="22"/>
          <w:szCs w:val="22"/>
        </w:rPr>
        <w:t xml:space="preserve"> </w:t>
      </w:r>
    </w:p>
    <w:p w14:paraId="51FF7CAA"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not have any predictive text software or an automatic spelling and grammar check enabled unless the candidate has been permitted a scribe or is using speech recognition technology (a scribe cover sheet must be completed), or the awarding body’s specification permits the use of automatic spell </w:t>
      </w:r>
      <w:proofErr w:type="gramStart"/>
      <w:r>
        <w:rPr>
          <w:rStyle w:val="fontstyle01"/>
          <w:rFonts w:ascii="Segoe UI" w:hAnsi="Segoe UI" w:cs="Segoe UI"/>
          <w:sz w:val="22"/>
          <w:szCs w:val="22"/>
        </w:rPr>
        <w:t>checking;</w:t>
      </w:r>
      <w:proofErr w:type="gramEnd"/>
      <w:r>
        <w:rPr>
          <w:rStyle w:val="fontstyle01"/>
          <w:rFonts w:ascii="Segoe UI" w:hAnsi="Segoe UI" w:cs="Segoe UI"/>
          <w:sz w:val="22"/>
          <w:szCs w:val="22"/>
        </w:rPr>
        <w:t xml:space="preserve"> </w:t>
      </w:r>
    </w:p>
    <w:p w14:paraId="51FF7CAB"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t xml:space="preserve">Must not include speech recognition technology unless the candidate has permission to use a scribe or relevant </w:t>
      </w:r>
      <w:proofErr w:type="gramStart"/>
      <w:r>
        <w:rPr>
          <w:rStyle w:val="fontstyle01"/>
          <w:rFonts w:ascii="Segoe UI" w:hAnsi="Segoe UI" w:cs="Segoe UI"/>
          <w:sz w:val="22"/>
          <w:szCs w:val="22"/>
        </w:rPr>
        <w:t>software;</w:t>
      </w:r>
      <w:proofErr w:type="gramEnd"/>
      <w:r>
        <w:rPr>
          <w:rStyle w:val="fontstyle01"/>
          <w:rFonts w:ascii="Segoe UI" w:hAnsi="Segoe UI" w:cs="Segoe UI"/>
          <w:sz w:val="22"/>
          <w:szCs w:val="22"/>
        </w:rPr>
        <w:t xml:space="preserve"> </w:t>
      </w:r>
    </w:p>
    <w:p w14:paraId="51FF7CAC" w14:textId="77777777" w:rsidR="00BA0A9D" w:rsidRDefault="00DD7136">
      <w:pPr>
        <w:pStyle w:val="ListParagraph"/>
        <w:numPr>
          <w:ilvl w:val="0"/>
          <w:numId w:val="7"/>
        </w:numPr>
        <w:rPr>
          <w:rStyle w:val="fontstyle01"/>
          <w:rFonts w:ascii="Segoe UI" w:hAnsi="Segoe UI" w:cs="Segoe UI"/>
          <w:sz w:val="22"/>
          <w:szCs w:val="22"/>
        </w:rPr>
      </w:pPr>
      <w:r>
        <w:rPr>
          <w:rStyle w:val="fontstyle01"/>
          <w:rFonts w:ascii="Segoe UI" w:hAnsi="Segoe UI" w:cs="Segoe UI"/>
          <w:sz w:val="22"/>
          <w:szCs w:val="22"/>
        </w:rPr>
        <w:lastRenderedPageBreak/>
        <w:t xml:space="preserve">Must not be used on the candidate’s behalf by a third party unless the candidate has permission to use a scribe. </w:t>
      </w:r>
    </w:p>
    <w:p w14:paraId="51FF7CAD" w14:textId="77777777" w:rsidR="00BA0A9D" w:rsidRDefault="00BA0A9D">
      <w:pPr>
        <w:rPr>
          <w:rStyle w:val="fontstyle01"/>
          <w:rFonts w:ascii="Segoe UI" w:hAnsi="Segoe UI" w:cs="Segoe UI"/>
          <w:b/>
          <w:bCs/>
          <w:sz w:val="22"/>
          <w:szCs w:val="22"/>
        </w:rPr>
      </w:pPr>
    </w:p>
    <w:p w14:paraId="51FF7CAE" w14:textId="77777777" w:rsidR="00BA0A9D" w:rsidRDefault="00DD7136">
      <w:pPr>
        <w:rPr>
          <w:rStyle w:val="fontstyle01"/>
          <w:rFonts w:ascii="Segoe UI" w:hAnsi="Segoe UI" w:cs="Segoe UI"/>
          <w:b/>
          <w:sz w:val="22"/>
          <w:szCs w:val="22"/>
        </w:rPr>
      </w:pPr>
      <w:r>
        <w:rPr>
          <w:rStyle w:val="fontstyle01"/>
          <w:rFonts w:ascii="Segoe UI" w:hAnsi="Segoe UI" w:cs="Segoe UI"/>
          <w:b/>
          <w:sz w:val="22"/>
          <w:szCs w:val="22"/>
        </w:rPr>
        <w:t>Candidates will be advised:</w:t>
      </w:r>
    </w:p>
    <w:p w14:paraId="51FF7CAF"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 xml:space="preserve">To ensure that their centre number, candidate number and the unit/component code appear on each page as a header or footer: e.g. 12345/8001 – 6391/01. </w:t>
      </w:r>
    </w:p>
    <w:p w14:paraId="51FF7CB0"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 xml:space="preserve">If software does not allow this, once the candidate has completed the examination and printed off their typed script, they will be advised to handwrite their details as a header or footer. The candidate will be supervised to ensure that they are solely performing this task and not re-reading their answers or amending their work in any way. </w:t>
      </w:r>
    </w:p>
    <w:p w14:paraId="51FF7CB1"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 xml:space="preserve">To number each page appropriately. </w:t>
      </w:r>
    </w:p>
    <w:p w14:paraId="51FF7CB2"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 xml:space="preserve">To use a minimum of 12pt font and double spacing </w:t>
      </w:r>
      <w:proofErr w:type="gramStart"/>
      <w:r>
        <w:rPr>
          <w:rStyle w:val="fontstyle01"/>
          <w:rFonts w:ascii="Segoe UI" w:hAnsi="Segoe UI" w:cs="Segoe UI"/>
          <w:sz w:val="22"/>
          <w:szCs w:val="22"/>
        </w:rPr>
        <w:t>in order to</w:t>
      </w:r>
      <w:proofErr w:type="gramEnd"/>
      <w:r>
        <w:rPr>
          <w:rStyle w:val="fontstyle01"/>
          <w:rFonts w:ascii="Segoe UI" w:hAnsi="Segoe UI" w:cs="Segoe UI"/>
          <w:sz w:val="22"/>
          <w:szCs w:val="22"/>
        </w:rPr>
        <w:t xml:space="preserve"> assist examiners when marking. </w:t>
      </w:r>
    </w:p>
    <w:p w14:paraId="51FF7CB3" w14:textId="77777777" w:rsidR="00BA0A9D" w:rsidRDefault="00DD7136">
      <w:pPr>
        <w:rPr>
          <w:rStyle w:val="fontstyle01"/>
          <w:rFonts w:ascii="Segoe UI" w:hAnsi="Segoe UI" w:cs="Segoe UI"/>
          <w:sz w:val="22"/>
          <w:szCs w:val="22"/>
        </w:rPr>
      </w:pPr>
      <w:r>
        <w:rPr>
          <w:rStyle w:val="fontstyle01"/>
          <w:rFonts w:ascii="Segoe UI" w:hAnsi="Segoe UI" w:cs="Segoe UI"/>
          <w:sz w:val="22"/>
          <w:szCs w:val="22"/>
        </w:rPr>
        <w:t xml:space="preserve">That invigilators will remind candidates to save their work at regular intervals. Alternatively, an IT technician can set up ‘autosave’ on each laptop or tablet. This way, if there is a complication or technical issue, the candidate’s work is not lost. </w:t>
      </w:r>
    </w:p>
    <w:p w14:paraId="51FF7CB4" w14:textId="77777777" w:rsidR="00BA0A9D" w:rsidRDefault="00DD7136">
      <w:pPr>
        <w:rPr>
          <w:rFonts w:ascii="Segoe UI" w:hAnsi="Segoe UI" w:cs="Segoe UI"/>
          <w:b/>
        </w:rPr>
      </w:pPr>
      <w:r>
        <w:rPr>
          <w:rFonts w:ascii="Segoe UI" w:hAnsi="Segoe UI" w:cs="Segoe UI"/>
          <w:b/>
        </w:rPr>
        <w:t>Failure to Comply</w:t>
      </w:r>
    </w:p>
    <w:p w14:paraId="51FF7CB5" w14:textId="77777777" w:rsidR="00BA0A9D" w:rsidRDefault="00DD7136">
      <w:pPr>
        <w:rPr>
          <w:rFonts w:ascii="Segoe UI" w:hAnsi="Segoe UI" w:cs="Segoe UI"/>
        </w:rPr>
      </w:pPr>
      <w:r>
        <w:rPr>
          <w:rFonts w:ascii="Segoe UI" w:hAnsi="Segoe UI" w:cs="Segoe UI"/>
        </w:rPr>
        <w:t xml:space="preserve">Failure to comply with the regulations contained in the JCQ documentation has the potential to constitute malpractice which may impact on the candidate’s result(s).  </w:t>
      </w:r>
    </w:p>
    <w:p w14:paraId="51FF7CB6" w14:textId="77777777" w:rsidR="00BA0A9D" w:rsidRDefault="00DD7136">
      <w:pPr>
        <w:rPr>
          <w:rFonts w:ascii="Segoe UI" w:hAnsi="Segoe UI" w:cs="Segoe UI"/>
        </w:rPr>
      </w:pPr>
      <w:r>
        <w:rPr>
          <w:rFonts w:ascii="Segoe UI" w:hAnsi="Segoe UI" w:cs="Segoe UI"/>
        </w:rPr>
        <w:t xml:space="preserve">Failure to comply is defined as: </w:t>
      </w:r>
    </w:p>
    <w:p w14:paraId="51FF7CB7" w14:textId="77777777" w:rsidR="00BA0A9D" w:rsidRDefault="00DD7136">
      <w:pPr>
        <w:pStyle w:val="ListParagraph"/>
        <w:numPr>
          <w:ilvl w:val="0"/>
          <w:numId w:val="6"/>
        </w:numPr>
        <w:rPr>
          <w:rFonts w:ascii="Segoe UI" w:hAnsi="Segoe UI" w:cs="Segoe UI"/>
        </w:rPr>
      </w:pPr>
      <w:r>
        <w:rPr>
          <w:rFonts w:ascii="Segoe UI" w:hAnsi="Segoe UI" w:cs="Segoe UI"/>
        </w:rPr>
        <w:t xml:space="preserve">Putting in place access arrangements that are not approved; or </w:t>
      </w:r>
    </w:p>
    <w:p w14:paraId="51FF7CB8" w14:textId="77777777" w:rsidR="00BA0A9D" w:rsidRDefault="00DD7136">
      <w:pPr>
        <w:pStyle w:val="ListParagraph"/>
        <w:numPr>
          <w:ilvl w:val="0"/>
          <w:numId w:val="6"/>
        </w:numPr>
        <w:rPr>
          <w:rFonts w:ascii="Segoe UI" w:hAnsi="Segoe UI" w:cs="Segoe UI"/>
        </w:rPr>
      </w:pPr>
      <w:r>
        <w:rPr>
          <w:rFonts w:ascii="Segoe UI" w:hAnsi="Segoe UI" w:cs="Segoe UI"/>
        </w:rPr>
        <w:t xml:space="preserve">Permitting access arrangements within the centre which are not supported by appropriate evidence. </w:t>
      </w:r>
    </w:p>
    <w:p w14:paraId="51FF7CB9" w14:textId="77777777" w:rsidR="00BA0A9D" w:rsidRDefault="00BA0A9D">
      <w:pPr>
        <w:rPr>
          <w:rFonts w:ascii="Segoe UI" w:hAnsi="Segoe UI" w:cs="Segoe UI"/>
        </w:rPr>
      </w:pPr>
    </w:p>
    <w:sectPr w:rsidR="00BA0A9D">
      <w:footerReference w:type="first" r:id="rId12"/>
      <w:pgSz w:w="11906" w:h="16838"/>
      <w:pgMar w:top="1440" w:right="1416"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6A3A" w14:textId="77777777" w:rsidR="00167A40" w:rsidRDefault="00167A40">
      <w:pPr>
        <w:spacing w:after="0" w:line="240" w:lineRule="auto"/>
      </w:pPr>
      <w:r>
        <w:separator/>
      </w:r>
    </w:p>
  </w:endnote>
  <w:endnote w:type="continuationSeparator" w:id="0">
    <w:p w14:paraId="23DF03A0" w14:textId="77777777" w:rsidR="00167A40" w:rsidRDefault="0016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7CBE" w14:textId="77777777" w:rsidR="00BA0A9D" w:rsidRDefault="00DD7136">
    <w:pPr>
      <w:pStyle w:val="Footer"/>
      <w:jc w:val="right"/>
    </w:pPr>
    <w:r>
      <w:t xml:space="preserve">Page </w:t>
    </w:r>
    <w:sdt>
      <w:sdtPr>
        <w:id w:val="16571113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Pr>
        <w:noProof/>
      </w:rPr>
      <w:t xml:space="preserve"> of 3</w:t>
    </w:r>
  </w:p>
  <w:p w14:paraId="51FF7CBF" w14:textId="77777777" w:rsidR="00BA0A9D" w:rsidRDefault="00BA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7CC0" w14:textId="77777777" w:rsidR="00BA0A9D" w:rsidRDefault="00DD7136">
    <w:pPr>
      <w:pStyle w:val="Footer"/>
      <w:jc w:val="right"/>
    </w:pPr>
    <w:r>
      <w:t xml:space="preserve">Page </w:t>
    </w:r>
    <w:sdt>
      <w:sdtPr>
        <w:id w:val="14471989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3</w:t>
        </w:r>
      </w:sdtContent>
    </w:sdt>
  </w:p>
  <w:p w14:paraId="51FF7CC1" w14:textId="77777777" w:rsidR="00BA0A9D" w:rsidRDefault="00BA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B80C" w14:textId="77777777" w:rsidR="00167A40" w:rsidRDefault="00167A40">
      <w:pPr>
        <w:spacing w:after="0" w:line="240" w:lineRule="auto"/>
      </w:pPr>
      <w:r>
        <w:separator/>
      </w:r>
    </w:p>
  </w:footnote>
  <w:footnote w:type="continuationSeparator" w:id="0">
    <w:p w14:paraId="4A3CA806" w14:textId="77777777" w:rsidR="00167A40" w:rsidRDefault="00167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42"/>
    <w:multiLevelType w:val="hybridMultilevel"/>
    <w:tmpl w:val="DC42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F7696"/>
    <w:multiLevelType w:val="hybridMultilevel"/>
    <w:tmpl w:val="5F14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22A8B"/>
    <w:multiLevelType w:val="hybridMultilevel"/>
    <w:tmpl w:val="AA3C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73C54"/>
    <w:multiLevelType w:val="hybridMultilevel"/>
    <w:tmpl w:val="81A05B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E2A2C5C"/>
    <w:multiLevelType w:val="hybridMultilevel"/>
    <w:tmpl w:val="F0E6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A6820"/>
    <w:multiLevelType w:val="hybridMultilevel"/>
    <w:tmpl w:val="B6F6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A41D5"/>
    <w:multiLevelType w:val="hybridMultilevel"/>
    <w:tmpl w:val="763E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F5D83"/>
    <w:multiLevelType w:val="hybridMultilevel"/>
    <w:tmpl w:val="7D06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52D22"/>
    <w:multiLevelType w:val="hybridMultilevel"/>
    <w:tmpl w:val="5AA0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006060">
    <w:abstractNumId w:val="7"/>
  </w:num>
  <w:num w:numId="2" w16cid:durableId="540481229">
    <w:abstractNumId w:val="2"/>
  </w:num>
  <w:num w:numId="3" w16cid:durableId="1723751936">
    <w:abstractNumId w:val="3"/>
  </w:num>
  <w:num w:numId="4" w16cid:durableId="776828661">
    <w:abstractNumId w:val="0"/>
  </w:num>
  <w:num w:numId="5" w16cid:durableId="1903983907">
    <w:abstractNumId w:val="8"/>
  </w:num>
  <w:num w:numId="6" w16cid:durableId="1888370421">
    <w:abstractNumId w:val="5"/>
  </w:num>
  <w:num w:numId="7" w16cid:durableId="866217471">
    <w:abstractNumId w:val="4"/>
  </w:num>
  <w:num w:numId="8" w16cid:durableId="1705516425">
    <w:abstractNumId w:val="1"/>
  </w:num>
  <w:num w:numId="9" w16cid:durableId="556165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9D"/>
    <w:rsid w:val="00167A40"/>
    <w:rsid w:val="001B1721"/>
    <w:rsid w:val="002475E3"/>
    <w:rsid w:val="002B3A5A"/>
    <w:rsid w:val="00363FDA"/>
    <w:rsid w:val="003D5A1C"/>
    <w:rsid w:val="003E6979"/>
    <w:rsid w:val="00635EEF"/>
    <w:rsid w:val="006E0C0D"/>
    <w:rsid w:val="007867B8"/>
    <w:rsid w:val="007F42C1"/>
    <w:rsid w:val="008A72D0"/>
    <w:rsid w:val="00BA0A9D"/>
    <w:rsid w:val="00CC3D22"/>
    <w:rsid w:val="00CC4F3E"/>
    <w:rsid w:val="00DD7136"/>
    <w:rsid w:val="00E24E15"/>
    <w:rsid w:val="00E73984"/>
    <w:rsid w:val="00F32D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F7C54"/>
  <w15:chartTrackingRefBased/>
  <w15:docId w15:val="{603884E1-9AC4-4824-830A-1DC0DF3D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Arial" w:hAnsi="Arial" w:cs="Arial" w:hint="default"/>
      <w:b w:val="0"/>
      <w:bCs w:val="0"/>
      <w:i w:val="0"/>
      <w:iCs w:val="0"/>
      <w:color w:val="000000"/>
      <w:sz w:val="24"/>
      <w:szCs w:val="24"/>
    </w:rPr>
  </w:style>
  <w:style w:type="character" w:customStyle="1" w:styleId="fontstyle21">
    <w:name w:val="fontstyle21"/>
    <w:basedOn w:val="DefaultParagraphFont"/>
    <w:rPr>
      <w:rFonts w:ascii="Arial" w:hAnsi="Arial" w:cs="Arial" w:hint="default"/>
      <w:b/>
      <w:bCs/>
      <w:i w:val="0"/>
      <w:iCs w:val="0"/>
      <w:color w:val="000000"/>
      <w:sz w:val="24"/>
      <w:szCs w:val="24"/>
    </w:rPr>
  </w:style>
  <w:style w:type="character" w:customStyle="1" w:styleId="fontstyle31">
    <w:name w:val="fontstyle31"/>
    <w:basedOn w:val="DefaultParagraphFont"/>
    <w:rPr>
      <w:rFonts w:ascii="Symbol" w:hAnsi="Symbol" w:hint="default"/>
      <w:b w:val="0"/>
      <w:bCs w:val="0"/>
      <w:i w:val="0"/>
      <w:iCs w:val="0"/>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5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1ECA39AF616213409E7B5DF31467DF26" ma:contentTypeVersion="0" ma:contentTypeDescription="Create a new document." ma:contentTypeScope="" ma:versionID="85848bb35069deb6d49fafbf09089f15">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5538-C6AD-44F8-A912-4FEE00FD6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599516-6E1A-4115-BE20-A7A4971207C2}">
  <ds:schemaRefs>
    <ds:schemaRef ds:uri="http://schemas.microsoft.com/sharepoint/v3/contenttype/forms"/>
  </ds:schemaRefs>
</ds:datastoreItem>
</file>

<file path=customXml/itemProps3.xml><?xml version="1.0" encoding="utf-8"?>
<ds:datastoreItem xmlns:ds="http://schemas.openxmlformats.org/officeDocument/2006/customXml" ds:itemID="{558DC1D3-F5DC-4601-A0A3-4B9D5138DA55}">
  <ds:schemaRefs>
    <ds:schemaRef ds:uri="http://schemas.openxmlformats.org/officeDocument/2006/bibliography"/>
  </ds:schemaRefs>
</ds:datastoreItem>
</file>

<file path=customXml/itemProps4.xml><?xml version="1.0" encoding="utf-8"?>
<ds:datastoreItem xmlns:ds="http://schemas.openxmlformats.org/officeDocument/2006/customXml" ds:itemID="{6BC5A1C8-E024-42D4-A1D8-67E91888D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Evans</dc:creator>
  <cp:keywords/>
  <dc:description/>
  <cp:lastModifiedBy>S Davies (Cefn Saeson Comprehensive School)</cp:lastModifiedBy>
  <cp:revision>8</cp:revision>
  <cp:lastPrinted>2026-02-13T13:22:00Z</cp:lastPrinted>
  <dcterms:created xsi:type="dcterms:W3CDTF">2025-10-09T14:15:00Z</dcterms:created>
  <dcterms:modified xsi:type="dcterms:W3CDTF">2026-02-13T13:56:00Z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0x0101001ECA39AF616213409E7B5DF31467DF26</vt:lpwstr>
  </property>
  <property fmtid="{D5CDD505-2E9C-101B-9397-08002B2CF9AE}" pid="3" name="Item topic">
    <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